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966C3" w14:textId="77777777" w:rsidR="00076628" w:rsidRDefault="00076628" w:rsidP="00076628">
      <w:r>
        <w:t>Hello Mr. Horne,</w:t>
      </w:r>
    </w:p>
    <w:p w14:paraId="4558465E" w14:textId="77777777" w:rsidR="00076628" w:rsidRDefault="00076628" w:rsidP="00076628">
      <w:pPr>
        <w:shd w:val="clear" w:color="auto" w:fill="FFFFFF"/>
        <w:spacing w:before="100" w:beforeAutospacing="1" w:after="270"/>
        <w:rPr>
          <w:rFonts w:ascii="CenturyGothic" w:hAnsi="CenturyGothic"/>
          <w:sz w:val="21"/>
          <w:szCs w:val="21"/>
        </w:rPr>
      </w:pPr>
      <w:r>
        <w:rPr>
          <w:rFonts w:ascii="Helvetica Neue" w:hAnsi="Helvetica Neue"/>
          <w:color w:val="555555"/>
          <w:sz w:val="20"/>
          <w:szCs w:val="20"/>
        </w:rPr>
        <w:t>Thank you for the zoom meeting today. And it was nice to learn a little about your business.</w:t>
      </w:r>
    </w:p>
    <w:p w14:paraId="669063FB" w14:textId="73CF76C9" w:rsidR="00076628" w:rsidRDefault="00076628" w:rsidP="00076628">
      <w:pPr>
        <w:shd w:val="clear" w:color="auto" w:fill="FFFFFF"/>
        <w:spacing w:before="100" w:beforeAutospacing="1" w:after="270"/>
        <w:rPr>
          <w:rFonts w:ascii="CenturyGothic" w:hAnsi="CenturyGothic"/>
          <w:sz w:val="21"/>
          <w:szCs w:val="21"/>
        </w:rPr>
      </w:pPr>
      <w:r>
        <w:rPr>
          <w:rFonts w:ascii="Helvetica Neue" w:hAnsi="Helvetica Neue"/>
          <w:color w:val="555555"/>
          <w:sz w:val="20"/>
          <w:szCs w:val="20"/>
        </w:rPr>
        <w:t>I have</w:t>
      </w:r>
      <w:r>
        <w:rPr>
          <w:rFonts w:ascii="Helvetica Neue" w:hAnsi="Helvetica Neue"/>
          <w:color w:val="555555"/>
          <w:sz w:val="20"/>
          <w:szCs w:val="20"/>
        </w:rPr>
        <w:t xml:space="preserve"> prepared a proposal for my services.</w:t>
      </w:r>
    </w:p>
    <w:p w14:paraId="4C587A3C" w14:textId="77777777" w:rsidR="00076628" w:rsidRDefault="00076628" w:rsidP="00076628">
      <w:pPr>
        <w:shd w:val="clear" w:color="auto" w:fill="FFFFFF"/>
        <w:spacing w:before="100" w:beforeAutospacing="1" w:after="270"/>
        <w:rPr>
          <w:rFonts w:ascii="CenturyGothic" w:hAnsi="CenturyGothic"/>
          <w:sz w:val="21"/>
          <w:szCs w:val="21"/>
        </w:rPr>
      </w:pPr>
      <w:r>
        <w:rPr>
          <w:rFonts w:ascii="Helvetica Neue" w:hAnsi="Helvetica Neue"/>
          <w:color w:val="555555"/>
          <w:sz w:val="20"/>
          <w:szCs w:val="20"/>
        </w:rPr>
        <w:t>Estimated hours: 20-25 h/m.</w:t>
      </w:r>
    </w:p>
    <w:p w14:paraId="795638C5" w14:textId="77777777" w:rsidR="00076628" w:rsidRDefault="00076628" w:rsidP="00076628">
      <w:pPr>
        <w:shd w:val="clear" w:color="auto" w:fill="FFFFFF"/>
        <w:spacing w:before="100" w:beforeAutospacing="1" w:after="270"/>
        <w:rPr>
          <w:rFonts w:ascii="CenturyGothic" w:hAnsi="CenturyGothic"/>
          <w:sz w:val="21"/>
          <w:szCs w:val="21"/>
        </w:rPr>
      </w:pPr>
      <w:r>
        <w:rPr>
          <w:rFonts w:ascii="Helvetica Neue" w:hAnsi="Helvetica Neue"/>
          <w:color w:val="555555"/>
          <w:sz w:val="20"/>
          <w:szCs w:val="20"/>
        </w:rPr>
        <w:t>Flat fee per month: $1,500.00</w:t>
      </w:r>
    </w:p>
    <w:p w14:paraId="7BCCC9C2" w14:textId="7CF26AA6" w:rsidR="00076628" w:rsidRDefault="00076628" w:rsidP="00076628">
      <w:pPr>
        <w:shd w:val="clear" w:color="auto" w:fill="FFFFFF"/>
        <w:spacing w:before="100" w:beforeAutospacing="1" w:after="270"/>
        <w:rPr>
          <w:rFonts w:ascii="CenturyGothic" w:hAnsi="CenturyGothic"/>
          <w:sz w:val="21"/>
          <w:szCs w:val="21"/>
        </w:rPr>
      </w:pPr>
      <w:r>
        <w:rPr>
          <w:rFonts w:ascii="Helvetica Neue" w:hAnsi="Helvetica Neue"/>
          <w:color w:val="555555"/>
          <w:sz w:val="20"/>
          <w:szCs w:val="20"/>
        </w:rPr>
        <w:t>Please note the flat fee will include all the services that I described in my engagement letter</w:t>
      </w:r>
      <w:r>
        <w:rPr>
          <w:rFonts w:ascii="Helvetica Neue" w:hAnsi="Helvetica Neue"/>
          <w:color w:val="555555"/>
          <w:sz w:val="20"/>
          <w:szCs w:val="20"/>
        </w:rPr>
        <w:t xml:space="preserve"> below</w:t>
      </w:r>
      <w:r>
        <w:rPr>
          <w:rFonts w:ascii="Helvetica Neue" w:hAnsi="Helvetica Neue"/>
          <w:color w:val="555555"/>
          <w:sz w:val="20"/>
          <w:szCs w:val="20"/>
        </w:rPr>
        <w:t xml:space="preserve">. The flat fee will also include any visit if necessary </w:t>
      </w:r>
      <w:r>
        <w:rPr>
          <w:rFonts w:ascii="Helvetica Neue" w:hAnsi="Helvetica Neue"/>
          <w:color w:val="555555"/>
          <w:sz w:val="20"/>
          <w:szCs w:val="20"/>
        </w:rPr>
        <w:t>(all</w:t>
      </w:r>
      <w:r>
        <w:rPr>
          <w:rFonts w:ascii="Helvetica Neue" w:hAnsi="Helvetica Neue"/>
          <w:color w:val="555555"/>
          <w:sz w:val="20"/>
          <w:szCs w:val="20"/>
        </w:rPr>
        <w:t xml:space="preserve"> cost associated with travel. </w:t>
      </w:r>
      <w:r>
        <w:rPr>
          <w:rFonts w:ascii="Helvetica Neue" w:hAnsi="Helvetica Neue"/>
          <w:color w:val="555555"/>
          <w:sz w:val="20"/>
          <w:szCs w:val="20"/>
        </w:rPr>
        <w:t>e.g.,</w:t>
      </w:r>
      <w:r>
        <w:rPr>
          <w:rFonts w:ascii="Helvetica Neue" w:hAnsi="Helvetica Neue"/>
          <w:color w:val="555555"/>
          <w:sz w:val="20"/>
          <w:szCs w:val="20"/>
        </w:rPr>
        <w:t xml:space="preserve"> time, bridge toll, parking), any subscriptions, all communication with you and your CPA.</w:t>
      </w:r>
    </w:p>
    <w:p w14:paraId="7A6522C4" w14:textId="77777777" w:rsidR="00076628" w:rsidRDefault="00076628" w:rsidP="00076628">
      <w:pPr>
        <w:rPr>
          <w:rFonts w:ascii="Helvetica Neue" w:hAnsi="Helvetica Neue"/>
          <w:color w:val="555555"/>
          <w:sz w:val="20"/>
          <w:szCs w:val="20"/>
        </w:rPr>
      </w:pPr>
      <w:r>
        <w:rPr>
          <w:rFonts w:ascii="Helvetica Neue" w:hAnsi="Helvetica Neue"/>
          <w:color w:val="555555"/>
          <w:sz w:val="20"/>
          <w:szCs w:val="20"/>
        </w:rPr>
        <w:t>I can be reached via email or my cell phone listed below for any questions you may have.</w:t>
      </w:r>
    </w:p>
    <w:p w14:paraId="14F3ACD2" w14:textId="77777777" w:rsidR="00076628" w:rsidRDefault="00076628" w:rsidP="00076628">
      <w:pPr>
        <w:rPr>
          <w:rFonts w:ascii="Helvetica Neue" w:hAnsi="Helvetica Neue"/>
          <w:color w:val="555555"/>
          <w:sz w:val="20"/>
          <w:szCs w:val="20"/>
        </w:rPr>
      </w:pPr>
    </w:p>
    <w:p w14:paraId="6339B241" w14:textId="77777777" w:rsidR="00076628" w:rsidRDefault="00076628" w:rsidP="00076628">
      <w:pPr>
        <w:rPr>
          <w:rFonts w:ascii="Calibri" w:hAnsi="Calibri"/>
        </w:rPr>
      </w:pPr>
    </w:p>
    <w:p w14:paraId="377849C5" w14:textId="77777777" w:rsidR="00076628" w:rsidRDefault="00076628" w:rsidP="00076628">
      <w:pPr>
        <w:rPr>
          <w:i/>
          <w:iCs/>
          <w:sz w:val="24"/>
          <w:szCs w:val="24"/>
        </w:rPr>
      </w:pPr>
      <w:r>
        <w:rPr>
          <w:i/>
          <w:iCs/>
          <w:sz w:val="24"/>
          <w:szCs w:val="24"/>
        </w:rPr>
        <w:t>Sincerely,</w:t>
      </w:r>
    </w:p>
    <w:p w14:paraId="1CB2E276" w14:textId="77777777" w:rsidR="00076628" w:rsidRDefault="00076628" w:rsidP="00076628">
      <w:pPr>
        <w:rPr>
          <w:i/>
          <w:iCs/>
          <w:sz w:val="24"/>
          <w:szCs w:val="24"/>
        </w:rPr>
      </w:pPr>
      <w:r>
        <w:rPr>
          <w:i/>
          <w:iCs/>
          <w:sz w:val="24"/>
          <w:szCs w:val="24"/>
        </w:rPr>
        <w:t>Kristina Jacobs</w:t>
      </w:r>
    </w:p>
    <w:p w14:paraId="15A67ED2" w14:textId="189BB326" w:rsidR="00076628" w:rsidRDefault="00076628" w:rsidP="00076628">
      <w:pPr>
        <w:rPr>
          <w:i/>
          <w:iCs/>
          <w:sz w:val="24"/>
          <w:szCs w:val="24"/>
        </w:rPr>
      </w:pPr>
      <w:r>
        <w:rPr>
          <w:i/>
          <w:iCs/>
          <w:noProof/>
          <w:sz w:val="24"/>
          <w:szCs w:val="24"/>
        </w:rPr>
        <w:drawing>
          <wp:inline distT="0" distB="0" distL="0" distR="0" wp14:anchorId="1FAA952B" wp14:editId="4B15A65A">
            <wp:extent cx="5334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p>
    <w:p w14:paraId="2F5BE960" w14:textId="77777777" w:rsidR="00076628" w:rsidRDefault="00076628" w:rsidP="00076628">
      <w:pPr>
        <w:rPr>
          <w:i/>
          <w:iCs/>
          <w:sz w:val="24"/>
          <w:szCs w:val="24"/>
        </w:rPr>
      </w:pPr>
      <w:r>
        <w:rPr>
          <w:i/>
          <w:iCs/>
          <w:sz w:val="24"/>
          <w:szCs w:val="24"/>
        </w:rPr>
        <w:t>A Count On</w:t>
      </w:r>
    </w:p>
    <w:p w14:paraId="7414CC5B" w14:textId="77777777" w:rsidR="00076628" w:rsidRDefault="00076628" w:rsidP="00076628">
      <w:pPr>
        <w:rPr>
          <w:i/>
          <w:iCs/>
          <w:sz w:val="24"/>
          <w:szCs w:val="24"/>
        </w:rPr>
      </w:pPr>
      <w:r>
        <w:rPr>
          <w:i/>
          <w:iCs/>
          <w:sz w:val="24"/>
          <w:szCs w:val="24"/>
        </w:rPr>
        <w:t>Bookkeeping &amp; Notary Services</w:t>
      </w:r>
    </w:p>
    <w:p w14:paraId="5CF0C002" w14:textId="77777777" w:rsidR="00076628" w:rsidRDefault="00076628" w:rsidP="00076628">
      <w:pPr>
        <w:rPr>
          <w:i/>
          <w:iCs/>
          <w:sz w:val="24"/>
          <w:szCs w:val="24"/>
        </w:rPr>
      </w:pPr>
      <w:r>
        <w:rPr>
          <w:i/>
          <w:iCs/>
          <w:sz w:val="24"/>
          <w:szCs w:val="24"/>
        </w:rPr>
        <w:t>C: (415) 583-7914, O: (415) 761-9211,</w:t>
      </w:r>
    </w:p>
    <w:p w14:paraId="1B02FDCC" w14:textId="77777777" w:rsidR="00076628" w:rsidRDefault="00076628" w:rsidP="00076628">
      <w:pPr>
        <w:rPr>
          <w:i/>
          <w:iCs/>
          <w:sz w:val="24"/>
          <w:szCs w:val="24"/>
        </w:rPr>
      </w:pPr>
      <w:r>
        <w:rPr>
          <w:i/>
          <w:iCs/>
          <w:sz w:val="24"/>
          <w:szCs w:val="24"/>
        </w:rPr>
        <w:t>F: (415) 366-3127</w:t>
      </w:r>
    </w:p>
    <w:p w14:paraId="5CCF3241" w14:textId="77777777" w:rsidR="00076628" w:rsidRDefault="00076628" w:rsidP="00076628">
      <w:pPr>
        <w:rPr>
          <w:i/>
          <w:iCs/>
          <w:sz w:val="24"/>
          <w:szCs w:val="24"/>
        </w:rPr>
      </w:pPr>
      <w:r>
        <w:rPr>
          <w:i/>
          <w:iCs/>
          <w:sz w:val="24"/>
          <w:szCs w:val="24"/>
        </w:rPr>
        <w:t>1682 Novato Blvd., Suite 103</w:t>
      </w:r>
    </w:p>
    <w:p w14:paraId="13C7DBD5" w14:textId="77777777" w:rsidR="00076628" w:rsidRDefault="00076628" w:rsidP="00076628">
      <w:pPr>
        <w:rPr>
          <w:i/>
          <w:iCs/>
          <w:sz w:val="24"/>
          <w:szCs w:val="24"/>
        </w:rPr>
      </w:pPr>
      <w:r>
        <w:rPr>
          <w:i/>
          <w:iCs/>
          <w:sz w:val="24"/>
          <w:szCs w:val="24"/>
        </w:rPr>
        <w:t>Novato, CA 94947</w:t>
      </w:r>
    </w:p>
    <w:p w14:paraId="75492349" w14:textId="77777777" w:rsidR="00076628" w:rsidRDefault="00076628" w:rsidP="00076628">
      <w:pPr>
        <w:rPr>
          <w:i/>
          <w:iCs/>
          <w:sz w:val="24"/>
          <w:szCs w:val="24"/>
        </w:rPr>
      </w:pPr>
      <w:hyperlink r:id="rId10" w:history="1">
        <w:r>
          <w:rPr>
            <w:rStyle w:val="Hyperlink"/>
            <w:i/>
            <w:iCs/>
            <w:sz w:val="24"/>
            <w:szCs w:val="24"/>
          </w:rPr>
          <w:t>kjacobs@acounton.com</w:t>
        </w:r>
      </w:hyperlink>
    </w:p>
    <w:p w14:paraId="49DB9894" w14:textId="77777777" w:rsidR="00076628" w:rsidRDefault="00076628" w:rsidP="00076628">
      <w:pPr>
        <w:rPr>
          <w:b/>
          <w:bCs/>
          <w:sz w:val="28"/>
          <w:szCs w:val="28"/>
        </w:rPr>
      </w:pPr>
    </w:p>
    <w:p w14:paraId="2CF78116" w14:textId="77777777" w:rsidR="00076628" w:rsidRDefault="00076628" w:rsidP="009D34B7">
      <w:pPr>
        <w:jc w:val="center"/>
        <w:rPr>
          <w:b/>
          <w:bCs/>
          <w:sz w:val="28"/>
          <w:szCs w:val="28"/>
        </w:rPr>
      </w:pPr>
    </w:p>
    <w:p w14:paraId="1D41B53E" w14:textId="77777777" w:rsidR="00076628" w:rsidRDefault="00076628" w:rsidP="009D34B7">
      <w:pPr>
        <w:jc w:val="center"/>
        <w:rPr>
          <w:b/>
          <w:bCs/>
          <w:sz w:val="28"/>
          <w:szCs w:val="28"/>
        </w:rPr>
      </w:pPr>
    </w:p>
    <w:p w14:paraId="3EBF1499" w14:textId="77777777" w:rsidR="00076628" w:rsidRDefault="00076628" w:rsidP="009D34B7">
      <w:pPr>
        <w:jc w:val="center"/>
        <w:rPr>
          <w:b/>
          <w:bCs/>
          <w:sz w:val="28"/>
          <w:szCs w:val="28"/>
        </w:rPr>
      </w:pPr>
    </w:p>
    <w:p w14:paraId="0A7668A2" w14:textId="77777777" w:rsidR="00076628" w:rsidRDefault="00076628" w:rsidP="009D34B7">
      <w:pPr>
        <w:jc w:val="center"/>
        <w:rPr>
          <w:b/>
          <w:bCs/>
          <w:sz w:val="28"/>
          <w:szCs w:val="28"/>
        </w:rPr>
      </w:pPr>
    </w:p>
    <w:p w14:paraId="2C643936" w14:textId="77777777" w:rsidR="00076628" w:rsidRDefault="00076628" w:rsidP="009D34B7">
      <w:pPr>
        <w:jc w:val="center"/>
        <w:rPr>
          <w:b/>
          <w:bCs/>
          <w:sz w:val="28"/>
          <w:szCs w:val="28"/>
        </w:rPr>
      </w:pPr>
    </w:p>
    <w:p w14:paraId="6826E325" w14:textId="77777777" w:rsidR="00076628" w:rsidRDefault="00076628" w:rsidP="009D34B7">
      <w:pPr>
        <w:jc w:val="center"/>
        <w:rPr>
          <w:b/>
          <w:bCs/>
          <w:sz w:val="28"/>
          <w:szCs w:val="28"/>
        </w:rPr>
      </w:pPr>
    </w:p>
    <w:p w14:paraId="0A7B076D" w14:textId="77777777" w:rsidR="00076628" w:rsidRDefault="00076628" w:rsidP="009D34B7">
      <w:pPr>
        <w:jc w:val="center"/>
        <w:rPr>
          <w:b/>
          <w:bCs/>
          <w:sz w:val="28"/>
          <w:szCs w:val="28"/>
        </w:rPr>
      </w:pPr>
    </w:p>
    <w:p w14:paraId="0E89CDFD" w14:textId="77777777" w:rsidR="00076628" w:rsidRDefault="00076628" w:rsidP="009D34B7">
      <w:pPr>
        <w:jc w:val="center"/>
        <w:rPr>
          <w:b/>
          <w:bCs/>
          <w:sz w:val="28"/>
          <w:szCs w:val="28"/>
        </w:rPr>
      </w:pPr>
    </w:p>
    <w:p w14:paraId="18DEEB12" w14:textId="77777777" w:rsidR="00076628" w:rsidRDefault="00076628" w:rsidP="009D34B7">
      <w:pPr>
        <w:jc w:val="center"/>
        <w:rPr>
          <w:b/>
          <w:bCs/>
          <w:sz w:val="28"/>
          <w:szCs w:val="28"/>
        </w:rPr>
      </w:pPr>
    </w:p>
    <w:p w14:paraId="53BEE648" w14:textId="2789CF3F" w:rsidR="00076628" w:rsidRDefault="00076628" w:rsidP="00076628">
      <w:pPr>
        <w:rPr>
          <w:b/>
          <w:bCs/>
          <w:sz w:val="28"/>
          <w:szCs w:val="28"/>
        </w:rPr>
      </w:pPr>
    </w:p>
    <w:p w14:paraId="6CE05C88" w14:textId="77777777" w:rsidR="00076628" w:rsidRDefault="00076628" w:rsidP="00076628">
      <w:pPr>
        <w:rPr>
          <w:b/>
          <w:bCs/>
          <w:sz w:val="28"/>
          <w:szCs w:val="28"/>
        </w:rPr>
      </w:pPr>
    </w:p>
    <w:p w14:paraId="401070C8" w14:textId="77777777" w:rsidR="00076628" w:rsidRDefault="00076628" w:rsidP="009D34B7">
      <w:pPr>
        <w:jc w:val="center"/>
        <w:rPr>
          <w:b/>
          <w:bCs/>
          <w:sz w:val="28"/>
          <w:szCs w:val="28"/>
        </w:rPr>
      </w:pPr>
    </w:p>
    <w:p w14:paraId="55C264AD" w14:textId="77777777" w:rsidR="00076628" w:rsidRDefault="00076628" w:rsidP="009D34B7">
      <w:pPr>
        <w:jc w:val="center"/>
        <w:rPr>
          <w:b/>
          <w:bCs/>
          <w:sz w:val="28"/>
          <w:szCs w:val="28"/>
        </w:rPr>
      </w:pPr>
    </w:p>
    <w:p w14:paraId="317FA7CE" w14:textId="77777777" w:rsidR="00076628" w:rsidRDefault="00076628" w:rsidP="009D34B7">
      <w:pPr>
        <w:jc w:val="center"/>
        <w:rPr>
          <w:b/>
          <w:bCs/>
          <w:sz w:val="28"/>
          <w:szCs w:val="28"/>
        </w:rPr>
      </w:pPr>
    </w:p>
    <w:p w14:paraId="2B3F9CA2" w14:textId="77777777" w:rsidR="00076628" w:rsidRDefault="00076628" w:rsidP="009D34B7">
      <w:pPr>
        <w:jc w:val="center"/>
        <w:rPr>
          <w:b/>
          <w:bCs/>
          <w:sz w:val="28"/>
          <w:szCs w:val="28"/>
        </w:rPr>
      </w:pPr>
    </w:p>
    <w:p w14:paraId="6A0FEEB8" w14:textId="09555F8F" w:rsidR="00FD5AE3" w:rsidRPr="009D34B7" w:rsidRDefault="001E5C2F" w:rsidP="009D34B7">
      <w:pPr>
        <w:jc w:val="center"/>
        <w:rPr>
          <w:b/>
          <w:bCs/>
          <w:sz w:val="28"/>
          <w:szCs w:val="28"/>
        </w:rPr>
      </w:pPr>
      <w:r w:rsidRPr="009D34B7">
        <w:rPr>
          <w:b/>
          <w:bCs/>
          <w:sz w:val="28"/>
          <w:szCs w:val="28"/>
        </w:rPr>
        <w:lastRenderedPageBreak/>
        <w:t>BOOKKEEPING ENGAGEMENT LETTER</w:t>
      </w:r>
    </w:p>
    <w:p w14:paraId="3ECD8B9F" w14:textId="79A57B5E" w:rsidR="001E5C2F" w:rsidRDefault="001E5C2F" w:rsidP="001E5C2F"/>
    <w:p w14:paraId="5C7AC1D4" w14:textId="77777777" w:rsidR="009D34B7" w:rsidRDefault="009D34B7" w:rsidP="001E5C2F"/>
    <w:p w14:paraId="29E44720" w14:textId="6AD63DEC" w:rsidR="001E5C2F" w:rsidRPr="009D34B7" w:rsidRDefault="001E5C2F" w:rsidP="001E5C2F">
      <w:pPr>
        <w:rPr>
          <w:sz w:val="28"/>
          <w:szCs w:val="28"/>
        </w:rPr>
      </w:pPr>
      <w:r w:rsidRPr="009D34B7">
        <w:rPr>
          <w:sz w:val="28"/>
          <w:szCs w:val="28"/>
        </w:rPr>
        <w:t>Name of Client</w:t>
      </w:r>
      <w:r w:rsidR="00F23062">
        <w:rPr>
          <w:sz w:val="28"/>
          <w:szCs w:val="28"/>
        </w:rPr>
        <w:t>:</w:t>
      </w:r>
    </w:p>
    <w:p w14:paraId="70051364" w14:textId="38126B10" w:rsidR="001E5C2F" w:rsidRPr="009D34B7" w:rsidRDefault="001E5C2F" w:rsidP="001E5C2F">
      <w:pPr>
        <w:rPr>
          <w:sz w:val="28"/>
          <w:szCs w:val="28"/>
        </w:rPr>
      </w:pPr>
      <w:r w:rsidRPr="009D34B7">
        <w:rPr>
          <w:sz w:val="28"/>
          <w:szCs w:val="28"/>
        </w:rPr>
        <w:t>Address</w:t>
      </w:r>
      <w:r w:rsidR="00F23062">
        <w:rPr>
          <w:sz w:val="28"/>
          <w:szCs w:val="28"/>
        </w:rPr>
        <w:t>:</w:t>
      </w:r>
    </w:p>
    <w:p w14:paraId="26B120A3" w14:textId="03273CC1" w:rsidR="001E5C2F" w:rsidRPr="009D34B7" w:rsidRDefault="001E5C2F" w:rsidP="001E5C2F">
      <w:pPr>
        <w:rPr>
          <w:sz w:val="28"/>
          <w:szCs w:val="28"/>
        </w:rPr>
      </w:pPr>
      <w:r w:rsidRPr="009D34B7">
        <w:rPr>
          <w:sz w:val="28"/>
          <w:szCs w:val="28"/>
        </w:rPr>
        <w:t>City</w:t>
      </w:r>
      <w:r w:rsidR="00F23062">
        <w:rPr>
          <w:sz w:val="28"/>
          <w:szCs w:val="28"/>
        </w:rPr>
        <w:t>,</w:t>
      </w:r>
      <w:r w:rsidRPr="009D34B7">
        <w:rPr>
          <w:sz w:val="28"/>
          <w:szCs w:val="28"/>
        </w:rPr>
        <w:t xml:space="preserve"> State</w:t>
      </w:r>
      <w:r w:rsidR="00F23062">
        <w:rPr>
          <w:sz w:val="28"/>
          <w:szCs w:val="28"/>
        </w:rPr>
        <w:t>,</w:t>
      </w:r>
      <w:r w:rsidRPr="009D34B7">
        <w:rPr>
          <w:sz w:val="28"/>
          <w:szCs w:val="28"/>
        </w:rPr>
        <w:t xml:space="preserve"> Zip</w:t>
      </w:r>
      <w:r w:rsidR="00F23062">
        <w:rPr>
          <w:sz w:val="28"/>
          <w:szCs w:val="28"/>
        </w:rPr>
        <w:t>:</w:t>
      </w:r>
    </w:p>
    <w:p w14:paraId="120CB294" w14:textId="0C2BA180" w:rsidR="001E5C2F" w:rsidRPr="009D34B7" w:rsidRDefault="001E5C2F" w:rsidP="001E5C2F">
      <w:pPr>
        <w:rPr>
          <w:sz w:val="28"/>
          <w:szCs w:val="28"/>
        </w:rPr>
      </w:pPr>
    </w:p>
    <w:p w14:paraId="00DF54CA" w14:textId="627DB861" w:rsidR="001E5C2F" w:rsidRPr="009D34B7" w:rsidRDefault="001E5C2F" w:rsidP="001E5C2F">
      <w:pPr>
        <w:rPr>
          <w:sz w:val="28"/>
          <w:szCs w:val="28"/>
        </w:rPr>
      </w:pPr>
      <w:r w:rsidRPr="009D34B7">
        <w:rPr>
          <w:sz w:val="28"/>
          <w:szCs w:val="28"/>
        </w:rPr>
        <w:t>Dear</w:t>
      </w:r>
      <w:r w:rsidR="00F23062">
        <w:rPr>
          <w:sz w:val="28"/>
          <w:szCs w:val="28"/>
        </w:rPr>
        <w:t>,</w:t>
      </w:r>
      <w:r w:rsidRPr="009D34B7">
        <w:rPr>
          <w:sz w:val="28"/>
          <w:szCs w:val="28"/>
        </w:rPr>
        <w:t xml:space="preserve"> </w:t>
      </w:r>
      <w:r w:rsidR="00E13BFD">
        <w:rPr>
          <w:sz w:val="28"/>
          <w:szCs w:val="28"/>
        </w:rPr>
        <w:t>Chris Horne</w:t>
      </w:r>
      <w:r w:rsidRPr="009D34B7">
        <w:rPr>
          <w:sz w:val="28"/>
          <w:szCs w:val="28"/>
        </w:rPr>
        <w:t>:</w:t>
      </w:r>
    </w:p>
    <w:p w14:paraId="439FA0DB" w14:textId="5DEACB79" w:rsidR="001E5C2F" w:rsidRPr="009D34B7" w:rsidRDefault="001E5C2F" w:rsidP="001E5C2F">
      <w:pPr>
        <w:rPr>
          <w:sz w:val="28"/>
          <w:szCs w:val="28"/>
        </w:rPr>
      </w:pPr>
    </w:p>
    <w:p w14:paraId="138CB99A" w14:textId="73C0ED16" w:rsidR="001E5C2F" w:rsidRPr="009D34B7" w:rsidRDefault="001E5C2F" w:rsidP="009D34B7">
      <w:pPr>
        <w:ind w:firstLine="720"/>
        <w:jc w:val="both"/>
        <w:rPr>
          <w:sz w:val="28"/>
          <w:szCs w:val="28"/>
        </w:rPr>
      </w:pPr>
      <w:r w:rsidRPr="009D34B7">
        <w:rPr>
          <w:sz w:val="28"/>
          <w:szCs w:val="28"/>
        </w:rPr>
        <w:t xml:space="preserve">This letter is to confirm and specify the terms of our engagement with you and </w:t>
      </w:r>
      <w:r w:rsidR="006959D1">
        <w:rPr>
          <w:sz w:val="28"/>
          <w:szCs w:val="28"/>
        </w:rPr>
        <w:t xml:space="preserve">to </w:t>
      </w:r>
      <w:r w:rsidRPr="009D34B7">
        <w:rPr>
          <w:sz w:val="28"/>
          <w:szCs w:val="28"/>
        </w:rPr>
        <w:t>clarify the nature and extent of services we will provide.</w:t>
      </w:r>
    </w:p>
    <w:p w14:paraId="295C3D12" w14:textId="529FA173" w:rsidR="001E5C2F" w:rsidRPr="009D34B7" w:rsidRDefault="001E5C2F" w:rsidP="009D34B7">
      <w:pPr>
        <w:jc w:val="both"/>
        <w:rPr>
          <w:sz w:val="28"/>
          <w:szCs w:val="28"/>
        </w:rPr>
      </w:pPr>
    </w:p>
    <w:p w14:paraId="51019550" w14:textId="46D9C2A6" w:rsidR="001E5C2F" w:rsidRPr="009D34B7" w:rsidRDefault="001E5C2F" w:rsidP="009D34B7">
      <w:pPr>
        <w:ind w:firstLine="720"/>
        <w:jc w:val="both"/>
        <w:rPr>
          <w:sz w:val="28"/>
          <w:szCs w:val="28"/>
        </w:rPr>
      </w:pPr>
      <w:r w:rsidRPr="009D34B7">
        <w:rPr>
          <w:sz w:val="28"/>
          <w:szCs w:val="28"/>
        </w:rPr>
        <w:t>We will perform the following services for you each month. These services will begin _________</w:t>
      </w:r>
      <w:r w:rsidR="009D34B7">
        <w:rPr>
          <w:sz w:val="28"/>
          <w:szCs w:val="28"/>
        </w:rPr>
        <w:t>_________</w:t>
      </w:r>
      <w:r w:rsidRPr="009D34B7">
        <w:rPr>
          <w:sz w:val="28"/>
          <w:szCs w:val="28"/>
        </w:rPr>
        <w:t>_ (month and year).</w:t>
      </w:r>
    </w:p>
    <w:p w14:paraId="5A9825A1" w14:textId="7A4FCBF6" w:rsidR="001E5C2F" w:rsidRPr="009D34B7" w:rsidRDefault="001E5C2F" w:rsidP="009D34B7">
      <w:pPr>
        <w:jc w:val="both"/>
        <w:rPr>
          <w:sz w:val="28"/>
          <w:szCs w:val="28"/>
        </w:rPr>
      </w:pPr>
    </w:p>
    <w:p w14:paraId="26E97554" w14:textId="54EFFAC1" w:rsidR="001E5C2F" w:rsidRPr="009D34B7" w:rsidRDefault="001E5C2F" w:rsidP="009D34B7">
      <w:pPr>
        <w:pStyle w:val="ListParagraph"/>
        <w:numPr>
          <w:ilvl w:val="0"/>
          <w:numId w:val="1"/>
        </w:numPr>
        <w:jc w:val="both"/>
        <w:rPr>
          <w:sz w:val="28"/>
          <w:szCs w:val="28"/>
        </w:rPr>
      </w:pPr>
      <w:r w:rsidRPr="009D34B7">
        <w:rPr>
          <w:sz w:val="28"/>
          <w:szCs w:val="28"/>
        </w:rPr>
        <w:t>Prepare monthly financials and present full reporting</w:t>
      </w:r>
    </w:p>
    <w:p w14:paraId="71BED1AB" w14:textId="6BF1D857" w:rsidR="001E5C2F" w:rsidRPr="009D34B7" w:rsidRDefault="001E5C2F" w:rsidP="009D34B7">
      <w:pPr>
        <w:pStyle w:val="ListParagraph"/>
        <w:numPr>
          <w:ilvl w:val="0"/>
          <w:numId w:val="1"/>
        </w:numPr>
        <w:jc w:val="both"/>
        <w:rPr>
          <w:sz w:val="28"/>
          <w:szCs w:val="28"/>
        </w:rPr>
      </w:pPr>
      <w:r w:rsidRPr="009D34B7">
        <w:rPr>
          <w:sz w:val="28"/>
          <w:szCs w:val="28"/>
        </w:rPr>
        <w:t>Record cash receipts/income from your monthly cash reports and/or bank deposits</w:t>
      </w:r>
    </w:p>
    <w:p w14:paraId="0596A34B" w14:textId="77777777" w:rsidR="001E5C2F" w:rsidRPr="009D34B7" w:rsidRDefault="001E5C2F" w:rsidP="009D34B7">
      <w:pPr>
        <w:pStyle w:val="ListParagraph"/>
        <w:numPr>
          <w:ilvl w:val="0"/>
          <w:numId w:val="1"/>
        </w:numPr>
        <w:jc w:val="both"/>
        <w:rPr>
          <w:sz w:val="28"/>
          <w:szCs w:val="28"/>
        </w:rPr>
      </w:pPr>
      <w:r w:rsidRPr="009D34B7">
        <w:rPr>
          <w:sz w:val="28"/>
          <w:szCs w:val="28"/>
        </w:rPr>
        <w:t>Record any cash disbursement/expenses</w:t>
      </w:r>
    </w:p>
    <w:p w14:paraId="1127AAEF" w14:textId="77777777" w:rsidR="001E5C2F" w:rsidRPr="009D34B7" w:rsidRDefault="001E5C2F" w:rsidP="009D34B7">
      <w:pPr>
        <w:pStyle w:val="ListParagraph"/>
        <w:numPr>
          <w:ilvl w:val="0"/>
          <w:numId w:val="1"/>
        </w:numPr>
        <w:jc w:val="both"/>
        <w:rPr>
          <w:sz w:val="28"/>
          <w:szCs w:val="28"/>
        </w:rPr>
      </w:pPr>
      <w:r w:rsidRPr="009D34B7">
        <w:rPr>
          <w:sz w:val="28"/>
          <w:szCs w:val="28"/>
        </w:rPr>
        <w:t>Record any adjusting entries needed in records initially complied and maintained by you</w:t>
      </w:r>
    </w:p>
    <w:p w14:paraId="17A1F617" w14:textId="77777777" w:rsidR="001E5C2F" w:rsidRPr="009D34B7" w:rsidRDefault="001E5C2F" w:rsidP="009D34B7">
      <w:pPr>
        <w:pStyle w:val="ListParagraph"/>
        <w:numPr>
          <w:ilvl w:val="0"/>
          <w:numId w:val="1"/>
        </w:numPr>
        <w:jc w:val="both"/>
        <w:rPr>
          <w:sz w:val="28"/>
          <w:szCs w:val="28"/>
        </w:rPr>
      </w:pPr>
      <w:r w:rsidRPr="009D34B7">
        <w:rPr>
          <w:sz w:val="28"/>
          <w:szCs w:val="28"/>
        </w:rPr>
        <w:t>Bank Reconciliation and Credit Card Reconciliation</w:t>
      </w:r>
    </w:p>
    <w:p w14:paraId="5C84B44B" w14:textId="77777777" w:rsidR="001E5C2F" w:rsidRPr="009D34B7" w:rsidRDefault="001E5C2F" w:rsidP="009D34B7">
      <w:pPr>
        <w:pStyle w:val="ListParagraph"/>
        <w:numPr>
          <w:ilvl w:val="0"/>
          <w:numId w:val="1"/>
        </w:numPr>
        <w:jc w:val="both"/>
        <w:rPr>
          <w:sz w:val="28"/>
          <w:szCs w:val="28"/>
        </w:rPr>
      </w:pPr>
      <w:r w:rsidRPr="009D34B7">
        <w:rPr>
          <w:sz w:val="28"/>
          <w:szCs w:val="28"/>
        </w:rPr>
        <w:t>Job cost tracking</w:t>
      </w:r>
    </w:p>
    <w:p w14:paraId="1C019540" w14:textId="77777777" w:rsidR="001E5C2F" w:rsidRPr="009D34B7" w:rsidRDefault="001E5C2F" w:rsidP="009D34B7">
      <w:pPr>
        <w:pStyle w:val="ListParagraph"/>
        <w:numPr>
          <w:ilvl w:val="0"/>
          <w:numId w:val="1"/>
        </w:numPr>
        <w:jc w:val="both"/>
        <w:rPr>
          <w:sz w:val="28"/>
          <w:szCs w:val="28"/>
        </w:rPr>
      </w:pPr>
      <w:r w:rsidRPr="009D34B7">
        <w:rPr>
          <w:sz w:val="28"/>
          <w:szCs w:val="28"/>
        </w:rPr>
        <w:t>Prepare vendor and/or payroll checks for your signature</w:t>
      </w:r>
    </w:p>
    <w:p w14:paraId="38E386EC" w14:textId="77777777" w:rsidR="001E5C2F" w:rsidRPr="009D34B7" w:rsidRDefault="001E5C2F" w:rsidP="009D34B7">
      <w:pPr>
        <w:pStyle w:val="ListParagraph"/>
        <w:numPr>
          <w:ilvl w:val="0"/>
          <w:numId w:val="1"/>
        </w:numPr>
        <w:jc w:val="both"/>
        <w:rPr>
          <w:sz w:val="28"/>
          <w:szCs w:val="28"/>
        </w:rPr>
      </w:pPr>
      <w:r w:rsidRPr="009D34B7">
        <w:rPr>
          <w:sz w:val="28"/>
          <w:szCs w:val="28"/>
        </w:rPr>
        <w:t>Review and prepare your payroll records</w:t>
      </w:r>
    </w:p>
    <w:p w14:paraId="72BAD55C" w14:textId="77777777" w:rsidR="001E5C2F" w:rsidRPr="009D34B7" w:rsidRDefault="001E5C2F" w:rsidP="009D34B7">
      <w:pPr>
        <w:pStyle w:val="ListParagraph"/>
        <w:numPr>
          <w:ilvl w:val="0"/>
          <w:numId w:val="1"/>
        </w:numPr>
        <w:jc w:val="both"/>
        <w:rPr>
          <w:sz w:val="28"/>
          <w:szCs w:val="28"/>
        </w:rPr>
      </w:pPr>
      <w:r w:rsidRPr="009D34B7">
        <w:rPr>
          <w:sz w:val="28"/>
          <w:szCs w:val="28"/>
        </w:rPr>
        <w:t xml:space="preserve">Post earnings record to ledger </w:t>
      </w:r>
    </w:p>
    <w:p w14:paraId="056962F0" w14:textId="335FBC1A" w:rsidR="001E5C2F" w:rsidRDefault="001E5C2F" w:rsidP="009D34B7">
      <w:pPr>
        <w:pStyle w:val="ListParagraph"/>
        <w:numPr>
          <w:ilvl w:val="0"/>
          <w:numId w:val="1"/>
        </w:numPr>
        <w:jc w:val="both"/>
        <w:rPr>
          <w:sz w:val="28"/>
          <w:szCs w:val="28"/>
        </w:rPr>
      </w:pPr>
      <w:r w:rsidRPr="009D34B7">
        <w:rPr>
          <w:sz w:val="28"/>
          <w:szCs w:val="28"/>
        </w:rPr>
        <w:t>Prepare payroll tax returns</w:t>
      </w:r>
    </w:p>
    <w:p w14:paraId="7ABFFAB9" w14:textId="66E8176B" w:rsidR="0061082F" w:rsidRPr="009D34B7" w:rsidRDefault="0061082F" w:rsidP="009D34B7">
      <w:pPr>
        <w:pStyle w:val="ListParagraph"/>
        <w:numPr>
          <w:ilvl w:val="0"/>
          <w:numId w:val="1"/>
        </w:numPr>
        <w:jc w:val="both"/>
        <w:rPr>
          <w:sz w:val="28"/>
          <w:szCs w:val="28"/>
        </w:rPr>
      </w:pPr>
      <w:r>
        <w:rPr>
          <w:sz w:val="28"/>
          <w:szCs w:val="28"/>
        </w:rPr>
        <w:t xml:space="preserve">Meeting with the client </w:t>
      </w:r>
    </w:p>
    <w:p w14:paraId="209E9749" w14:textId="77777777" w:rsidR="001E5C2F" w:rsidRPr="009D34B7" w:rsidRDefault="001E5C2F" w:rsidP="009D34B7">
      <w:pPr>
        <w:jc w:val="both"/>
        <w:rPr>
          <w:sz w:val="28"/>
          <w:szCs w:val="28"/>
        </w:rPr>
      </w:pPr>
    </w:p>
    <w:p w14:paraId="33C2BBAC" w14:textId="35DDB4A0" w:rsidR="001E5C2F" w:rsidRPr="009D34B7" w:rsidRDefault="001E5C2F" w:rsidP="006959D1">
      <w:pPr>
        <w:jc w:val="both"/>
        <w:rPr>
          <w:sz w:val="28"/>
          <w:szCs w:val="28"/>
        </w:rPr>
      </w:pPr>
      <w:r w:rsidRPr="009D34B7">
        <w:rPr>
          <w:sz w:val="28"/>
          <w:szCs w:val="28"/>
        </w:rPr>
        <w:t xml:space="preserve">At </w:t>
      </w:r>
      <w:r w:rsidR="006959D1">
        <w:rPr>
          <w:sz w:val="28"/>
          <w:szCs w:val="28"/>
        </w:rPr>
        <w:t xml:space="preserve">year </w:t>
      </w:r>
      <w:r w:rsidRPr="009D34B7">
        <w:rPr>
          <w:sz w:val="28"/>
          <w:szCs w:val="28"/>
        </w:rPr>
        <w:t>end we will perform the following additional services for you</w:t>
      </w:r>
    </w:p>
    <w:p w14:paraId="6250923A" w14:textId="3B38FA0E" w:rsidR="001E5C2F" w:rsidRPr="009D34B7" w:rsidRDefault="001E5C2F" w:rsidP="009D34B7">
      <w:pPr>
        <w:ind w:left="720"/>
        <w:jc w:val="both"/>
        <w:rPr>
          <w:sz w:val="28"/>
          <w:szCs w:val="28"/>
        </w:rPr>
      </w:pPr>
      <w:r w:rsidRPr="009D34B7">
        <w:rPr>
          <w:sz w:val="28"/>
          <w:szCs w:val="28"/>
        </w:rPr>
        <w:br/>
        <w:t xml:space="preserve">1. Prepare W-2’s and W-3’s </w:t>
      </w:r>
    </w:p>
    <w:p w14:paraId="13DDD124" w14:textId="40CA96BF" w:rsidR="001E5C2F" w:rsidRPr="009D34B7" w:rsidRDefault="001E5C2F" w:rsidP="009D34B7">
      <w:pPr>
        <w:ind w:left="720"/>
        <w:jc w:val="both"/>
        <w:rPr>
          <w:sz w:val="28"/>
          <w:szCs w:val="28"/>
        </w:rPr>
      </w:pPr>
      <w:r w:rsidRPr="009D34B7">
        <w:rPr>
          <w:sz w:val="28"/>
          <w:szCs w:val="28"/>
        </w:rPr>
        <w:t>2. Prepare 1099’s</w:t>
      </w:r>
    </w:p>
    <w:p w14:paraId="6F83E1CA" w14:textId="3179F1A7" w:rsidR="001E5C2F" w:rsidRPr="009D34B7" w:rsidRDefault="001E5C2F" w:rsidP="009D34B7">
      <w:pPr>
        <w:jc w:val="both"/>
        <w:rPr>
          <w:sz w:val="28"/>
          <w:szCs w:val="28"/>
        </w:rPr>
      </w:pPr>
    </w:p>
    <w:p w14:paraId="2E386378" w14:textId="60F8F8BB" w:rsidR="001E5C2F" w:rsidRPr="009D34B7" w:rsidRDefault="00083983" w:rsidP="0061082F">
      <w:pPr>
        <w:ind w:firstLine="720"/>
        <w:jc w:val="both"/>
        <w:rPr>
          <w:sz w:val="28"/>
          <w:szCs w:val="28"/>
        </w:rPr>
      </w:pPr>
      <w:r w:rsidRPr="009D34B7">
        <w:rPr>
          <w:sz w:val="28"/>
          <w:szCs w:val="28"/>
        </w:rPr>
        <w:t>Our engagement is limited to the period and the accounting services indicated above. We will not audit or review your financial statements a</w:t>
      </w:r>
      <w:r w:rsidR="006959D1">
        <w:rPr>
          <w:sz w:val="28"/>
          <w:szCs w:val="28"/>
        </w:rPr>
        <w:t>s</w:t>
      </w:r>
      <w:r w:rsidRPr="009D34B7">
        <w:rPr>
          <w:sz w:val="28"/>
          <w:szCs w:val="28"/>
        </w:rPr>
        <w:t xml:space="preserve"> those terms are defined in generally accepted auditing standards or any other accounting documents and information you provide. We will not verify the data you submit for accuracy or completeness. Rather, we will rely on the accuracy and completeness of the document</w:t>
      </w:r>
      <w:r w:rsidR="006959D1">
        <w:rPr>
          <w:sz w:val="28"/>
          <w:szCs w:val="28"/>
        </w:rPr>
        <w:t>s</w:t>
      </w:r>
      <w:r w:rsidRPr="009D34B7">
        <w:rPr>
          <w:sz w:val="28"/>
          <w:szCs w:val="28"/>
        </w:rPr>
        <w:t xml:space="preserve"> and information you provide to us.</w:t>
      </w:r>
    </w:p>
    <w:p w14:paraId="2DC27E06" w14:textId="2B0D32B9" w:rsidR="00083983" w:rsidRDefault="00083983" w:rsidP="009D34B7">
      <w:pPr>
        <w:jc w:val="both"/>
        <w:rPr>
          <w:sz w:val="28"/>
          <w:szCs w:val="28"/>
        </w:rPr>
      </w:pPr>
    </w:p>
    <w:p w14:paraId="5FFB8A98" w14:textId="0FEBF05A" w:rsidR="00083983" w:rsidRDefault="00083983" w:rsidP="006959D1">
      <w:pPr>
        <w:ind w:firstLine="720"/>
        <w:jc w:val="both"/>
        <w:rPr>
          <w:sz w:val="28"/>
          <w:szCs w:val="28"/>
        </w:rPr>
      </w:pPr>
      <w:r w:rsidRPr="009D34B7">
        <w:rPr>
          <w:sz w:val="28"/>
          <w:szCs w:val="28"/>
        </w:rPr>
        <w:t>You are responsible for designing and implementing controls to prevent and detect fraud and informing us about all know</w:t>
      </w:r>
      <w:r w:rsidR="006959D1">
        <w:rPr>
          <w:sz w:val="28"/>
          <w:szCs w:val="28"/>
        </w:rPr>
        <w:t>n</w:t>
      </w:r>
      <w:r w:rsidRPr="009D34B7">
        <w:rPr>
          <w:sz w:val="28"/>
          <w:szCs w:val="28"/>
        </w:rPr>
        <w:t xml:space="preserve"> or suspected fraud impacting the company. I</w:t>
      </w:r>
      <w:r w:rsidR="006959D1">
        <w:rPr>
          <w:sz w:val="28"/>
          <w:szCs w:val="28"/>
        </w:rPr>
        <w:t>n</w:t>
      </w:r>
      <w:r w:rsidRPr="009D34B7">
        <w:rPr>
          <w:sz w:val="28"/>
          <w:szCs w:val="28"/>
        </w:rPr>
        <w:t xml:space="preserve"> </w:t>
      </w:r>
      <w:r w:rsidR="006959D1" w:rsidRPr="009D34B7">
        <w:rPr>
          <w:sz w:val="28"/>
          <w:szCs w:val="28"/>
        </w:rPr>
        <w:t>addition,</w:t>
      </w:r>
      <w:r w:rsidRPr="009D34B7">
        <w:rPr>
          <w:sz w:val="28"/>
          <w:szCs w:val="28"/>
        </w:rPr>
        <w:t xml:space="preserve"> you are responsible for identifying and ensuring that the entity complies with applicable laws and regulations.</w:t>
      </w:r>
    </w:p>
    <w:p w14:paraId="69706B09" w14:textId="77777777" w:rsidR="006959D1" w:rsidRPr="009D34B7" w:rsidRDefault="006959D1" w:rsidP="006959D1">
      <w:pPr>
        <w:ind w:firstLine="720"/>
        <w:jc w:val="both"/>
        <w:rPr>
          <w:sz w:val="28"/>
          <w:szCs w:val="28"/>
        </w:rPr>
      </w:pPr>
    </w:p>
    <w:p w14:paraId="4E719AC9" w14:textId="28C68592" w:rsidR="009D34B7" w:rsidRDefault="00083983" w:rsidP="006959D1">
      <w:pPr>
        <w:ind w:firstLine="720"/>
        <w:jc w:val="both"/>
        <w:rPr>
          <w:sz w:val="28"/>
          <w:szCs w:val="28"/>
        </w:rPr>
      </w:pPr>
      <w:r w:rsidRPr="009D34B7">
        <w:rPr>
          <w:sz w:val="28"/>
          <w:szCs w:val="28"/>
        </w:rPr>
        <w:t>Our engagement cannot be relied on to disclose errors, irregularities, or illegal acts, including fraud or embezzlements, that may exist. However, we will inform the appropriate level of management specifically designated by you, of any material errors that come to our attention and any irregularities or illegal acts that come to our attention, unless they are clearly inconsequential.</w:t>
      </w:r>
    </w:p>
    <w:p w14:paraId="62FEE9DC" w14:textId="77777777" w:rsidR="006959D1" w:rsidRPr="009D34B7" w:rsidRDefault="006959D1" w:rsidP="006959D1">
      <w:pPr>
        <w:ind w:firstLine="720"/>
        <w:jc w:val="both"/>
        <w:rPr>
          <w:sz w:val="28"/>
          <w:szCs w:val="28"/>
        </w:rPr>
      </w:pPr>
    </w:p>
    <w:p w14:paraId="2EF38609" w14:textId="0CD9332D" w:rsidR="00964FD6" w:rsidRDefault="00083983" w:rsidP="006959D1">
      <w:pPr>
        <w:ind w:firstLine="720"/>
        <w:jc w:val="both"/>
        <w:rPr>
          <w:sz w:val="28"/>
          <w:szCs w:val="28"/>
        </w:rPr>
      </w:pPr>
      <w:r w:rsidRPr="009D34B7">
        <w:rPr>
          <w:sz w:val="28"/>
          <w:szCs w:val="28"/>
        </w:rPr>
        <w:t>In order for us to complete this engagement in a timely and efficient</w:t>
      </w:r>
      <w:r w:rsidR="006959D1">
        <w:rPr>
          <w:sz w:val="28"/>
          <w:szCs w:val="28"/>
        </w:rPr>
        <w:t xml:space="preserve"> manner</w:t>
      </w:r>
      <w:r w:rsidRPr="009D34B7">
        <w:rPr>
          <w:sz w:val="28"/>
          <w:szCs w:val="28"/>
        </w:rPr>
        <w:t xml:space="preserve"> we require unrestricted access to all your documents concerning you financial transactions including but n</w:t>
      </w:r>
      <w:r w:rsidR="00964FD6" w:rsidRPr="009D34B7">
        <w:rPr>
          <w:sz w:val="28"/>
          <w:szCs w:val="28"/>
        </w:rPr>
        <w:t>o</w:t>
      </w:r>
      <w:r w:rsidRPr="009D34B7">
        <w:rPr>
          <w:sz w:val="28"/>
          <w:szCs w:val="28"/>
        </w:rPr>
        <w:t>t limited to bank statements, canceled checks, summaries o</w:t>
      </w:r>
      <w:r w:rsidR="006959D1">
        <w:rPr>
          <w:sz w:val="28"/>
          <w:szCs w:val="28"/>
        </w:rPr>
        <w:t>f</w:t>
      </w:r>
      <w:r w:rsidRPr="009D34B7">
        <w:rPr>
          <w:sz w:val="28"/>
          <w:szCs w:val="28"/>
        </w:rPr>
        <w:t xml:space="preserve"> deposits and sales, a listing of accounts payable and accounts receivable, leases, loans and any other financial information</w:t>
      </w:r>
      <w:r w:rsidR="00964FD6" w:rsidRPr="009D34B7">
        <w:rPr>
          <w:sz w:val="28"/>
          <w:szCs w:val="28"/>
        </w:rPr>
        <w:t xml:space="preserve"> necessary that impact</w:t>
      </w:r>
      <w:r w:rsidR="006959D1">
        <w:rPr>
          <w:sz w:val="28"/>
          <w:szCs w:val="28"/>
        </w:rPr>
        <w:t>s</w:t>
      </w:r>
      <w:r w:rsidR="00964FD6" w:rsidRPr="009D34B7">
        <w:rPr>
          <w:sz w:val="28"/>
          <w:szCs w:val="28"/>
        </w:rPr>
        <w:t xml:space="preserve"> you</w:t>
      </w:r>
      <w:r w:rsidR="006959D1">
        <w:rPr>
          <w:sz w:val="28"/>
          <w:szCs w:val="28"/>
        </w:rPr>
        <w:t>r</w:t>
      </w:r>
      <w:r w:rsidR="00964FD6" w:rsidRPr="009D34B7">
        <w:rPr>
          <w:sz w:val="28"/>
          <w:szCs w:val="28"/>
        </w:rPr>
        <w:t xml:space="preserve"> accounting records. If you keep records in QuickBooks accounting software you agree to have the most current updates, patches etc. such that your system will be compatible with the current operating system standards.</w:t>
      </w:r>
    </w:p>
    <w:p w14:paraId="038D02F1" w14:textId="77777777" w:rsidR="006959D1" w:rsidRPr="009D34B7" w:rsidRDefault="006959D1" w:rsidP="006959D1">
      <w:pPr>
        <w:ind w:firstLine="720"/>
        <w:jc w:val="both"/>
        <w:rPr>
          <w:sz w:val="28"/>
          <w:szCs w:val="28"/>
        </w:rPr>
      </w:pPr>
    </w:p>
    <w:p w14:paraId="2FE8F5B4" w14:textId="1EC688C9" w:rsidR="00964FD6" w:rsidRDefault="00964FD6" w:rsidP="006959D1">
      <w:pPr>
        <w:ind w:firstLine="720"/>
        <w:jc w:val="both"/>
        <w:rPr>
          <w:sz w:val="28"/>
          <w:szCs w:val="28"/>
        </w:rPr>
      </w:pPr>
      <w:r w:rsidRPr="009D34B7">
        <w:rPr>
          <w:sz w:val="28"/>
          <w:szCs w:val="28"/>
        </w:rPr>
        <w:t>Our fee for these services will be based upon the amount of the time required at our standard flat fee rates. All invoices are due and payable upon presentation.</w:t>
      </w:r>
    </w:p>
    <w:p w14:paraId="417A3B18" w14:textId="77777777" w:rsidR="006959D1" w:rsidRPr="009D34B7" w:rsidRDefault="006959D1" w:rsidP="006959D1">
      <w:pPr>
        <w:ind w:firstLine="720"/>
        <w:jc w:val="both"/>
        <w:rPr>
          <w:sz w:val="28"/>
          <w:szCs w:val="28"/>
        </w:rPr>
      </w:pPr>
    </w:p>
    <w:p w14:paraId="06665D19" w14:textId="0DF08CB8" w:rsidR="00964FD6" w:rsidRDefault="00964FD6" w:rsidP="006959D1">
      <w:pPr>
        <w:ind w:firstLine="720"/>
        <w:jc w:val="both"/>
        <w:rPr>
          <w:sz w:val="28"/>
          <w:szCs w:val="28"/>
        </w:rPr>
      </w:pPr>
      <w:r w:rsidRPr="009D34B7">
        <w:rPr>
          <w:sz w:val="28"/>
          <w:szCs w:val="28"/>
        </w:rPr>
        <w:t>Our maximum liability to you arising for any reason relating to services rendered under this letter shall be limited to the amount of fees you paid for these services. In the event of a claim by a third party relating to services under this letter, you will indemnify us from all such claims, liabilities, cost and expenses, except to the extent determined to have resulted from our intentional or deliberate misconduct.</w:t>
      </w:r>
    </w:p>
    <w:p w14:paraId="605319B3" w14:textId="77777777" w:rsidR="006959D1" w:rsidRPr="009D34B7" w:rsidRDefault="006959D1" w:rsidP="006959D1">
      <w:pPr>
        <w:ind w:firstLine="720"/>
        <w:jc w:val="both"/>
        <w:rPr>
          <w:sz w:val="28"/>
          <w:szCs w:val="28"/>
        </w:rPr>
      </w:pPr>
    </w:p>
    <w:p w14:paraId="71553E68" w14:textId="02FD77D6" w:rsidR="00793E92" w:rsidRDefault="00964FD6" w:rsidP="006959D1">
      <w:pPr>
        <w:ind w:firstLine="720"/>
        <w:jc w:val="both"/>
        <w:rPr>
          <w:sz w:val="28"/>
          <w:szCs w:val="28"/>
        </w:rPr>
      </w:pPr>
      <w:r w:rsidRPr="009D34B7">
        <w:rPr>
          <w:sz w:val="28"/>
          <w:szCs w:val="28"/>
        </w:rPr>
        <w:t xml:space="preserve">If any dispute arises (between/among) the </w:t>
      </w:r>
      <w:r w:rsidR="00793E92" w:rsidRPr="009D34B7">
        <w:rPr>
          <w:sz w:val="28"/>
          <w:szCs w:val="28"/>
        </w:rPr>
        <w:t>parties hereto, the parties agree first to try in good faith to settle the dispute through non-binding mediation. The costs of mediation shall be shared equally by the parties.</w:t>
      </w:r>
    </w:p>
    <w:p w14:paraId="50EAF008" w14:textId="77777777" w:rsidR="006959D1" w:rsidRPr="009D34B7" w:rsidRDefault="006959D1" w:rsidP="006959D1">
      <w:pPr>
        <w:ind w:firstLine="720"/>
        <w:jc w:val="both"/>
        <w:rPr>
          <w:sz w:val="28"/>
          <w:szCs w:val="28"/>
        </w:rPr>
      </w:pPr>
    </w:p>
    <w:p w14:paraId="5CEB20F3" w14:textId="1F123897" w:rsidR="00793E92" w:rsidRPr="009D34B7" w:rsidRDefault="00793E92" w:rsidP="0061082F">
      <w:pPr>
        <w:ind w:firstLine="720"/>
        <w:jc w:val="both"/>
        <w:rPr>
          <w:sz w:val="28"/>
          <w:szCs w:val="28"/>
        </w:rPr>
      </w:pPr>
      <w:r w:rsidRPr="009D34B7">
        <w:rPr>
          <w:sz w:val="28"/>
          <w:szCs w:val="28"/>
        </w:rPr>
        <w:t>The parties agree that, if any dispute cannot be settled through mediation, the dispute may then be brought before a court of competent jurisdiction, but the matter will ultimately be decided by the court, sitting without jury. The Parties recognize they have knowingly and voluntarily agreed to waive all rights to have any such dispute determined by a jury, but otherwise retain all rights afforded under the applicable civil justice system.</w:t>
      </w:r>
    </w:p>
    <w:p w14:paraId="160DA9E0" w14:textId="12189F39" w:rsidR="009D34B7" w:rsidRPr="009D34B7" w:rsidRDefault="009D34B7" w:rsidP="009D34B7">
      <w:pPr>
        <w:jc w:val="both"/>
        <w:rPr>
          <w:sz w:val="28"/>
          <w:szCs w:val="28"/>
        </w:rPr>
      </w:pPr>
    </w:p>
    <w:p w14:paraId="1BA4AB9A" w14:textId="13DFCF77" w:rsidR="00793E92" w:rsidRDefault="00793E92" w:rsidP="006959D1">
      <w:pPr>
        <w:ind w:firstLine="720"/>
        <w:jc w:val="both"/>
        <w:rPr>
          <w:sz w:val="28"/>
          <w:szCs w:val="28"/>
        </w:rPr>
      </w:pPr>
      <w:r w:rsidRPr="009D34B7">
        <w:rPr>
          <w:sz w:val="28"/>
          <w:szCs w:val="28"/>
        </w:rPr>
        <w:t>This Agreement, and the rights and obligations of the Parties hereunder, shall be governed by any construed in accordance with the laws (enter state or their jurisdiction) (without giving effect to its provisions on conflicts of laws).</w:t>
      </w:r>
    </w:p>
    <w:p w14:paraId="0C26C932" w14:textId="77777777" w:rsidR="006959D1" w:rsidRPr="009D34B7" w:rsidRDefault="006959D1" w:rsidP="006959D1">
      <w:pPr>
        <w:ind w:firstLine="720"/>
        <w:jc w:val="both"/>
        <w:rPr>
          <w:sz w:val="28"/>
          <w:szCs w:val="28"/>
        </w:rPr>
      </w:pPr>
    </w:p>
    <w:p w14:paraId="4D512AF3" w14:textId="1760034F" w:rsidR="00793E92" w:rsidRDefault="00793E92" w:rsidP="006959D1">
      <w:pPr>
        <w:ind w:firstLine="720"/>
        <w:jc w:val="both"/>
        <w:rPr>
          <w:sz w:val="28"/>
          <w:szCs w:val="28"/>
        </w:rPr>
      </w:pPr>
      <w:r w:rsidRPr="009D34B7">
        <w:rPr>
          <w:sz w:val="28"/>
          <w:szCs w:val="28"/>
        </w:rPr>
        <w:t>This Agreement is fully and voluntarily entered by the Parties. Each Party states that he, she, or it has read this Agreement, has obtained advice of counsel if he, she, or it so desired, understands all of this Agreement, and executes this Agreement voluntarily and of his, her, or its own free will and accord with full knowledge of the legal significance and consequences of this Agreement.</w:t>
      </w:r>
    </w:p>
    <w:p w14:paraId="596BB2A2" w14:textId="77777777" w:rsidR="006959D1" w:rsidRPr="009D34B7" w:rsidRDefault="006959D1" w:rsidP="006959D1">
      <w:pPr>
        <w:ind w:firstLine="720"/>
        <w:jc w:val="both"/>
        <w:rPr>
          <w:sz w:val="28"/>
          <w:szCs w:val="28"/>
        </w:rPr>
      </w:pPr>
    </w:p>
    <w:p w14:paraId="4141304A" w14:textId="42FA6ACE" w:rsidR="00793E92" w:rsidRPr="009D34B7" w:rsidRDefault="009D34B7" w:rsidP="0061082F">
      <w:pPr>
        <w:ind w:firstLine="720"/>
        <w:jc w:val="both"/>
        <w:rPr>
          <w:sz w:val="28"/>
          <w:szCs w:val="28"/>
        </w:rPr>
      </w:pPr>
      <w:r w:rsidRPr="009D34B7">
        <w:rPr>
          <w:sz w:val="28"/>
          <w:szCs w:val="28"/>
        </w:rPr>
        <w:t>To confirm that you agree with the services and terms of this engagement, please sign where indicated at the bottom of this letter and return a signed copy to us. Should you have any questions regarding these requirement or provisions, please feel free to contact us.</w:t>
      </w:r>
    </w:p>
    <w:p w14:paraId="1BE04B0D" w14:textId="253AB7DE" w:rsidR="009D34B7" w:rsidRDefault="009D34B7" w:rsidP="009D34B7">
      <w:pPr>
        <w:jc w:val="both"/>
        <w:rPr>
          <w:sz w:val="24"/>
          <w:szCs w:val="24"/>
        </w:rPr>
      </w:pPr>
    </w:p>
    <w:p w14:paraId="58AC80AF" w14:textId="6CD1ACE3" w:rsidR="009D34B7" w:rsidRDefault="009D34B7" w:rsidP="009D34B7">
      <w:pPr>
        <w:jc w:val="both"/>
        <w:rPr>
          <w:sz w:val="24"/>
          <w:szCs w:val="24"/>
        </w:rPr>
      </w:pPr>
    </w:p>
    <w:p w14:paraId="42E26F36" w14:textId="77777777" w:rsidR="009D34B7" w:rsidRPr="009D34B7" w:rsidRDefault="009D34B7" w:rsidP="001E5C2F">
      <w:pPr>
        <w:rPr>
          <w:sz w:val="24"/>
          <w:szCs w:val="24"/>
        </w:rPr>
      </w:pPr>
    </w:p>
    <w:p w14:paraId="0B5F48E2" w14:textId="6B0222E7" w:rsidR="009D34B7" w:rsidRPr="009D34B7" w:rsidRDefault="009D34B7" w:rsidP="0061082F">
      <w:pPr>
        <w:ind w:firstLine="720"/>
        <w:rPr>
          <w:sz w:val="28"/>
          <w:szCs w:val="28"/>
        </w:rPr>
      </w:pPr>
      <w:r w:rsidRPr="009D34B7">
        <w:rPr>
          <w:sz w:val="28"/>
          <w:szCs w:val="28"/>
        </w:rPr>
        <w:t>Sincerely,</w:t>
      </w:r>
    </w:p>
    <w:p w14:paraId="4C01E22A" w14:textId="7F4E54F9" w:rsidR="009D34B7" w:rsidRDefault="009D34B7" w:rsidP="001E5C2F"/>
    <w:p w14:paraId="7B1ECDFD" w14:textId="3B85DEAD" w:rsidR="009D34B7" w:rsidRDefault="009D34B7" w:rsidP="0061082F">
      <w:pPr>
        <w:ind w:firstLine="720"/>
      </w:pPr>
      <w:r>
        <w:t>_____________________</w:t>
      </w:r>
    </w:p>
    <w:p w14:paraId="19BC71A2" w14:textId="0D599399" w:rsidR="009D34B7" w:rsidRDefault="009D34B7" w:rsidP="0061082F">
      <w:pPr>
        <w:ind w:firstLine="720"/>
      </w:pPr>
      <w:r>
        <w:t>Signed on behalf of</w:t>
      </w:r>
    </w:p>
    <w:p w14:paraId="407FFD58" w14:textId="13FFACE4" w:rsidR="009D34B7" w:rsidRDefault="009D34B7" w:rsidP="0061082F">
      <w:pPr>
        <w:ind w:firstLine="720"/>
      </w:pPr>
      <w:r>
        <w:t>A Count On</w:t>
      </w:r>
    </w:p>
    <w:p w14:paraId="52985FB3" w14:textId="3DDD3B1A" w:rsidR="009D34B7" w:rsidRDefault="009D34B7" w:rsidP="001E5C2F"/>
    <w:p w14:paraId="6B3128D0" w14:textId="77777777" w:rsidR="009D34B7" w:rsidRDefault="009D34B7" w:rsidP="001E5C2F"/>
    <w:p w14:paraId="141ED23F" w14:textId="32C34DD6" w:rsidR="009D34B7" w:rsidRDefault="009D34B7" w:rsidP="0061082F">
      <w:pPr>
        <w:ind w:firstLine="720"/>
      </w:pPr>
      <w:r>
        <w:t>ACCEPTED AND AGREED TO BY:</w:t>
      </w:r>
    </w:p>
    <w:p w14:paraId="098DCE8E" w14:textId="207AF763" w:rsidR="009D34B7" w:rsidRDefault="00E13BFD" w:rsidP="0061082F">
      <w:pPr>
        <w:ind w:firstLine="720"/>
      </w:pPr>
      <w:r>
        <w:t>Chris Horne</w:t>
      </w:r>
    </w:p>
    <w:p w14:paraId="2CE478C4" w14:textId="7E2B3F6A" w:rsidR="009D34B7" w:rsidRDefault="009D34B7" w:rsidP="001E5C2F"/>
    <w:p w14:paraId="5C2CCDBA" w14:textId="77777777" w:rsidR="009D34B7" w:rsidRDefault="009D34B7" w:rsidP="001E5C2F"/>
    <w:p w14:paraId="2E8E0A6F" w14:textId="083F4448" w:rsidR="009D34B7" w:rsidRDefault="009D34B7" w:rsidP="0061082F">
      <w:pPr>
        <w:ind w:firstLine="720"/>
      </w:pPr>
      <w:proofErr w:type="gramStart"/>
      <w:r>
        <w:t>By:_</w:t>
      </w:r>
      <w:proofErr w:type="gramEnd"/>
      <w:r>
        <w:t>_____________________</w:t>
      </w:r>
      <w:r>
        <w:tab/>
      </w:r>
      <w:r>
        <w:tab/>
      </w:r>
      <w:r>
        <w:tab/>
        <w:t>Date:________________________</w:t>
      </w:r>
    </w:p>
    <w:p w14:paraId="7E15756D" w14:textId="5767F5C2" w:rsidR="009D34B7" w:rsidRPr="001E5C2F" w:rsidRDefault="009D34B7" w:rsidP="0061082F">
      <w:pPr>
        <w:ind w:firstLine="720"/>
      </w:pPr>
      <w:r>
        <w:t>Client Signature</w:t>
      </w:r>
    </w:p>
    <w:sectPr w:rsidR="009D34B7" w:rsidRPr="001E5C2F">
      <w:footerReference w:type="default" r:id="rId11"/>
      <w:pgSz w:w="12240" w:h="15840"/>
      <w:pgMar w:top="15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18C6A" w14:textId="77777777" w:rsidR="00D43BA1" w:rsidRDefault="00D43BA1" w:rsidP="0061082F">
      <w:r>
        <w:separator/>
      </w:r>
    </w:p>
  </w:endnote>
  <w:endnote w:type="continuationSeparator" w:id="0">
    <w:p w14:paraId="10022F44" w14:textId="77777777" w:rsidR="00D43BA1" w:rsidRDefault="00D43BA1" w:rsidP="0061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entury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303933"/>
      <w:docPartObj>
        <w:docPartGallery w:val="Page Numbers (Bottom of Page)"/>
        <w:docPartUnique/>
      </w:docPartObj>
    </w:sdtPr>
    <w:sdtEndPr>
      <w:rPr>
        <w:noProof/>
      </w:rPr>
    </w:sdtEndPr>
    <w:sdtContent>
      <w:p w14:paraId="3020DD94" w14:textId="19CCDCC2" w:rsidR="0061082F" w:rsidRDefault="00610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C5070" w14:textId="77777777" w:rsidR="0061082F" w:rsidRDefault="0061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6A626" w14:textId="77777777" w:rsidR="00D43BA1" w:rsidRDefault="00D43BA1" w:rsidP="0061082F">
      <w:r>
        <w:separator/>
      </w:r>
    </w:p>
  </w:footnote>
  <w:footnote w:type="continuationSeparator" w:id="0">
    <w:p w14:paraId="198F7251" w14:textId="77777777" w:rsidR="00D43BA1" w:rsidRDefault="00D43BA1" w:rsidP="0061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C0E9A"/>
    <w:multiLevelType w:val="hybridMultilevel"/>
    <w:tmpl w:val="20F22F9E"/>
    <w:lvl w:ilvl="0" w:tplc="2A52E406">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jcyMrCwMDE0MzFT0lEKTi0uzszPAykwqgUAtuDdZywAAAA="/>
  </w:docVars>
  <w:rsids>
    <w:rsidRoot w:val="00FD5AE3"/>
    <w:rsid w:val="00067A46"/>
    <w:rsid w:val="00076628"/>
    <w:rsid w:val="00083983"/>
    <w:rsid w:val="001E5C2F"/>
    <w:rsid w:val="004E05F5"/>
    <w:rsid w:val="0061082F"/>
    <w:rsid w:val="006959D1"/>
    <w:rsid w:val="00793E92"/>
    <w:rsid w:val="00964FD6"/>
    <w:rsid w:val="009D34B7"/>
    <w:rsid w:val="00D43BA1"/>
    <w:rsid w:val="00E13BFD"/>
    <w:rsid w:val="00F23062"/>
    <w:rsid w:val="00FD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9B10"/>
  <w15:docId w15:val="{3D4A9FFE-0096-4892-B9E9-15456BB9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0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2F"/>
    <w:rPr>
      <w:rFonts w:ascii="Segoe UI" w:eastAsia="Times New Roman" w:hAnsi="Segoe UI" w:cs="Segoe UI"/>
      <w:sz w:val="18"/>
      <w:szCs w:val="18"/>
    </w:rPr>
  </w:style>
  <w:style w:type="paragraph" w:styleId="Header">
    <w:name w:val="header"/>
    <w:basedOn w:val="Normal"/>
    <w:link w:val="HeaderChar"/>
    <w:uiPriority w:val="99"/>
    <w:unhideWhenUsed/>
    <w:rsid w:val="0061082F"/>
    <w:pPr>
      <w:tabs>
        <w:tab w:val="center" w:pos="4680"/>
        <w:tab w:val="right" w:pos="9360"/>
      </w:tabs>
    </w:pPr>
  </w:style>
  <w:style w:type="character" w:customStyle="1" w:styleId="HeaderChar">
    <w:name w:val="Header Char"/>
    <w:basedOn w:val="DefaultParagraphFont"/>
    <w:link w:val="Header"/>
    <w:uiPriority w:val="99"/>
    <w:rsid w:val="0061082F"/>
    <w:rPr>
      <w:rFonts w:ascii="Times New Roman" w:eastAsia="Times New Roman" w:hAnsi="Times New Roman" w:cs="Times New Roman"/>
    </w:rPr>
  </w:style>
  <w:style w:type="paragraph" w:styleId="Footer">
    <w:name w:val="footer"/>
    <w:basedOn w:val="Normal"/>
    <w:link w:val="FooterChar"/>
    <w:uiPriority w:val="99"/>
    <w:unhideWhenUsed/>
    <w:rsid w:val="0061082F"/>
    <w:pPr>
      <w:tabs>
        <w:tab w:val="center" w:pos="4680"/>
        <w:tab w:val="right" w:pos="9360"/>
      </w:tabs>
    </w:pPr>
  </w:style>
  <w:style w:type="character" w:customStyle="1" w:styleId="FooterChar">
    <w:name w:val="Footer Char"/>
    <w:basedOn w:val="DefaultParagraphFont"/>
    <w:link w:val="Footer"/>
    <w:uiPriority w:val="99"/>
    <w:rsid w:val="0061082F"/>
    <w:rPr>
      <w:rFonts w:ascii="Times New Roman" w:eastAsia="Times New Roman" w:hAnsi="Times New Roman" w:cs="Times New Roman"/>
    </w:rPr>
  </w:style>
  <w:style w:type="character" w:styleId="Hyperlink">
    <w:name w:val="Hyperlink"/>
    <w:basedOn w:val="DefaultParagraphFont"/>
    <w:uiPriority w:val="99"/>
    <w:semiHidden/>
    <w:unhideWhenUsed/>
    <w:rsid w:val="000766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9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jacobs@acounton.com" TargetMode="External"/><Relationship Id="rId4" Type="http://schemas.openxmlformats.org/officeDocument/2006/relationships/settings" Target="settings.xml"/><Relationship Id="rId9" Type="http://schemas.openxmlformats.org/officeDocument/2006/relationships/image" Target="cid:image008.jpg@01D6C986.29FC9C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8C02-3189-4735-A10C-4242942E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BOOKKEEPING ENGMT LETTER.DOCX</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BOOKKEEPING ENGMT LETTER.DOCX</dc:title>
  <dc:creator>Kristina Jacobs</dc:creator>
  <cp:lastModifiedBy>MTC Manager</cp:lastModifiedBy>
  <cp:revision>2</cp:revision>
  <cp:lastPrinted>2020-03-24T16:36:00Z</cp:lastPrinted>
  <dcterms:created xsi:type="dcterms:W3CDTF">2020-12-16T22:01:00Z</dcterms:created>
  <dcterms:modified xsi:type="dcterms:W3CDTF">2020-12-16T22:01:00Z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LastSaved">
    <vt:filetime>2020-03-24T00:00:00Z</vt:filetime>
  </property>
</Properties>
</file>