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E41FB" w14:textId="77777777" w:rsidR="00BC6916" w:rsidRDefault="00054038" w:rsidP="00054038">
      <w:pPr>
        <w:jc w:val="center"/>
      </w:pPr>
      <w:r>
        <w:t>Marin Tennis Club</w:t>
      </w:r>
    </w:p>
    <w:p w14:paraId="1FB62F86" w14:textId="37E2FC0F" w:rsidR="00054038" w:rsidRDefault="00054038" w:rsidP="00054038">
      <w:pPr>
        <w:jc w:val="center"/>
      </w:pPr>
      <w:r>
        <w:t xml:space="preserve">BOD Minutes </w:t>
      </w:r>
      <w:r w:rsidR="00C82DB0">
        <w:t>8/1</w:t>
      </w:r>
      <w:r w:rsidR="009D7381">
        <w:t>/2019</w:t>
      </w:r>
    </w:p>
    <w:p w14:paraId="2B49EC8A" w14:textId="58A85FE4" w:rsidR="00054038" w:rsidRDefault="00054038" w:rsidP="00054038">
      <w:pPr>
        <w:jc w:val="center"/>
      </w:pPr>
      <w:r>
        <w:t xml:space="preserve">Recorded by </w:t>
      </w:r>
      <w:r w:rsidR="009A1E27">
        <w:t>C</w:t>
      </w:r>
      <w:r w:rsidR="00C82DB0">
        <w:t>hris Horne, General Manager</w:t>
      </w:r>
    </w:p>
    <w:p w14:paraId="4E044133" w14:textId="77777777" w:rsidR="00054038" w:rsidRDefault="00054038" w:rsidP="00054038">
      <w:pPr>
        <w:jc w:val="center"/>
      </w:pPr>
    </w:p>
    <w:p w14:paraId="14461DEB" w14:textId="77777777" w:rsidR="00054038" w:rsidRDefault="00054038" w:rsidP="00054038"/>
    <w:p w14:paraId="60F6726C" w14:textId="595E9930" w:rsidR="00054038" w:rsidRDefault="00054038" w:rsidP="00054038">
      <w:r w:rsidRPr="00054038">
        <w:rPr>
          <w:b/>
        </w:rPr>
        <w:t>Directors Present</w:t>
      </w:r>
      <w:r>
        <w:t>:  John Honey, Randy Tugaw, Jacqui Osterman</w:t>
      </w:r>
      <w:r w:rsidR="00073994">
        <w:t>, Mark Clem</w:t>
      </w:r>
      <w:r w:rsidR="00534CEA">
        <w:t>, Aric Clark</w:t>
      </w:r>
      <w:r w:rsidR="009D7381">
        <w:t xml:space="preserve">, Eduardo </w:t>
      </w:r>
      <w:proofErr w:type="spellStart"/>
      <w:r w:rsidR="009D7381">
        <w:t>Madu</w:t>
      </w:r>
      <w:r w:rsidR="009D7B13">
        <w:t>en</w:t>
      </w:r>
      <w:r w:rsidR="009D7381">
        <w:t>o</w:t>
      </w:r>
      <w:proofErr w:type="spellEnd"/>
    </w:p>
    <w:p w14:paraId="7B24C39C" w14:textId="77777777" w:rsidR="009D7381" w:rsidRPr="009D7381" w:rsidRDefault="009D7381" w:rsidP="00054038"/>
    <w:p w14:paraId="6789DB54" w14:textId="384C2A69" w:rsidR="00054038" w:rsidRDefault="00054038" w:rsidP="00054038">
      <w:r w:rsidRPr="00054038">
        <w:rPr>
          <w:b/>
        </w:rPr>
        <w:t>Also Present</w:t>
      </w:r>
      <w:r>
        <w:t>:  Chris Horne, General Manager</w:t>
      </w:r>
    </w:p>
    <w:p w14:paraId="2EB012FD" w14:textId="77777777" w:rsidR="00054038" w:rsidRDefault="00054038" w:rsidP="00054038"/>
    <w:p w14:paraId="33D535D9" w14:textId="316D8E70" w:rsidR="00054038" w:rsidRDefault="00054038" w:rsidP="00054038">
      <w:r w:rsidRPr="00054038">
        <w:rPr>
          <w:b/>
        </w:rPr>
        <w:t>Directors Absent</w:t>
      </w:r>
      <w:r>
        <w:t xml:space="preserve">:  </w:t>
      </w:r>
      <w:r w:rsidR="009A1E27">
        <w:t>Emily Birkenseer</w:t>
      </w:r>
      <w:r w:rsidR="00C82DB0">
        <w:t>, Carnet Williams</w:t>
      </w:r>
    </w:p>
    <w:p w14:paraId="157F99AE" w14:textId="77777777" w:rsidR="00054038" w:rsidRDefault="00054038" w:rsidP="00054038"/>
    <w:p w14:paraId="5B376580" w14:textId="7D35EB70" w:rsidR="00054038" w:rsidRDefault="00054038" w:rsidP="00054038">
      <w:r>
        <w:t xml:space="preserve">Meeting was called to order at </w:t>
      </w:r>
      <w:r w:rsidR="00C82DB0">
        <w:t>6</w:t>
      </w:r>
      <w:r w:rsidR="009D7381">
        <w:t>:0</w:t>
      </w:r>
      <w:r w:rsidR="009A1E27">
        <w:t>0</w:t>
      </w:r>
      <w:r w:rsidR="009D7381">
        <w:t xml:space="preserve"> </w:t>
      </w:r>
      <w:r>
        <w:t xml:space="preserve">pm by </w:t>
      </w:r>
      <w:r w:rsidR="009D7B13">
        <w:t>President</w:t>
      </w:r>
      <w:r w:rsidR="009A1E27">
        <w:t xml:space="preserve"> Mark Clem</w:t>
      </w:r>
    </w:p>
    <w:p w14:paraId="773DCFAA" w14:textId="77777777" w:rsidR="00054038" w:rsidRDefault="00054038" w:rsidP="00054038"/>
    <w:p w14:paraId="60EB2149" w14:textId="19EA570F" w:rsidR="009D7381" w:rsidRDefault="00491177" w:rsidP="00582893">
      <w:r>
        <w:t>Director Osterman</w:t>
      </w:r>
      <w:r w:rsidR="009A1E27">
        <w:t xml:space="preserve"> made motion to approve minutes of 0</w:t>
      </w:r>
      <w:r w:rsidR="00C82DB0">
        <w:t>6</w:t>
      </w:r>
      <w:r w:rsidR="009A1E27">
        <w:t>/</w:t>
      </w:r>
      <w:r w:rsidR="00C82DB0">
        <w:t>20/</w:t>
      </w:r>
      <w:r w:rsidR="009A1E27">
        <w:t xml:space="preserve">19 board minutes and </w:t>
      </w:r>
      <w:r w:rsidR="00C82DB0">
        <w:t>Randy</w:t>
      </w:r>
      <w:r w:rsidR="009A1E27">
        <w:t xml:space="preserve"> seconded</w:t>
      </w:r>
    </w:p>
    <w:p w14:paraId="46D2658E" w14:textId="108ECE9B" w:rsidR="00C82DB0" w:rsidRDefault="00C82DB0" w:rsidP="00582893"/>
    <w:p w14:paraId="5198D7DD" w14:textId="549492F1" w:rsidR="00C82DB0" w:rsidRDefault="00C82DB0" w:rsidP="00582893">
      <w:r>
        <w:rPr>
          <w:b/>
        </w:rPr>
        <w:t>Action item</w:t>
      </w:r>
      <w:r w:rsidR="00F9700C">
        <w:rPr>
          <w:b/>
        </w:rPr>
        <w:t xml:space="preserve"> 1</w:t>
      </w:r>
      <w:r>
        <w:rPr>
          <w:b/>
        </w:rPr>
        <w:t xml:space="preserve">: </w:t>
      </w:r>
      <w:r>
        <w:t>Approval of the Revised Rules and Guidelines for League and Tournament Play.</w:t>
      </w:r>
    </w:p>
    <w:p w14:paraId="6FB72803" w14:textId="5EF3FF22" w:rsidR="00C82DB0" w:rsidRDefault="00C82DB0" w:rsidP="00C82DB0">
      <w:pPr>
        <w:pStyle w:val="ListParagraph"/>
        <w:numPr>
          <w:ilvl w:val="0"/>
          <w:numId w:val="10"/>
        </w:numPr>
      </w:pPr>
      <w:r>
        <w:t xml:space="preserve">There was a brief discussion on the document that had been unanimously approved the conceptual text at the Board of Director’s meeting in June. There were 8 directors present at that meeting, </w:t>
      </w:r>
      <w:r w:rsidR="00491177">
        <w:t>Director Williams</w:t>
      </w:r>
      <w:r>
        <w:t xml:space="preserve"> being absent</w:t>
      </w:r>
      <w:r w:rsidR="00AB7FB9">
        <w:t xml:space="preserve">. </w:t>
      </w:r>
    </w:p>
    <w:p w14:paraId="54972F9B" w14:textId="4CE4DD96" w:rsidR="00AB7FB9" w:rsidRDefault="00AB7FB9" w:rsidP="00C82DB0">
      <w:pPr>
        <w:pStyle w:val="ListParagraph"/>
        <w:numPr>
          <w:ilvl w:val="0"/>
          <w:numId w:val="10"/>
        </w:numPr>
      </w:pPr>
      <w:r>
        <w:t xml:space="preserve">One correction was made to Page 1 section A – change the text from </w:t>
      </w:r>
      <w:r w:rsidR="00491177">
        <w:t>“...</w:t>
      </w:r>
      <w:r>
        <w:t xml:space="preserve">paragraph 5 below” to </w:t>
      </w:r>
      <w:r w:rsidR="00491177">
        <w:t>read “</w:t>
      </w:r>
      <w:r>
        <w:t>…paragraph 6 below”</w:t>
      </w:r>
    </w:p>
    <w:p w14:paraId="47308F48" w14:textId="4B952B8C" w:rsidR="00AB7FB9" w:rsidRDefault="00AB7FB9" w:rsidP="00C82DB0">
      <w:pPr>
        <w:pStyle w:val="ListParagraph"/>
        <w:numPr>
          <w:ilvl w:val="0"/>
          <w:numId w:val="10"/>
        </w:numPr>
      </w:pPr>
      <w:r>
        <w:t xml:space="preserve">Director Tugaw expressed concerns on how the document was going to be enforced and non-member </w:t>
      </w:r>
      <w:r w:rsidR="00491177">
        <w:t xml:space="preserve">guest </w:t>
      </w:r>
      <w:r>
        <w:t xml:space="preserve">players </w:t>
      </w:r>
      <w:r w:rsidR="00491177">
        <w:t>monitored. Director Clark explained that all non-member registration is visible on the MTC Website to all MTC members. GM Horne shared that MTC registers all USTA</w:t>
      </w:r>
      <w:r w:rsidR="00D3167B">
        <w:t xml:space="preserve"> teams and that rosters will be checked for compliance prior to registering the team. Director Tugaw was satisfied with the protocols that were in place to monitor non-member participation.</w:t>
      </w:r>
    </w:p>
    <w:p w14:paraId="34B48712" w14:textId="77B5494F" w:rsidR="00D3167B" w:rsidRDefault="00D3167B" w:rsidP="00C82DB0">
      <w:pPr>
        <w:pStyle w:val="ListParagraph"/>
        <w:numPr>
          <w:ilvl w:val="0"/>
          <w:numId w:val="10"/>
        </w:numPr>
      </w:pPr>
      <w:r>
        <w:t>Director Osterman wanted to be sure there were measures in place that required the Tennis Committee to report to the Board each USTA season the amount of Non-member players participating on MTC teams.</w:t>
      </w:r>
    </w:p>
    <w:p w14:paraId="00CA53F7" w14:textId="75CF837F" w:rsidR="00D3167B" w:rsidRDefault="00D3167B" w:rsidP="00C82DB0">
      <w:pPr>
        <w:pStyle w:val="ListParagraph"/>
        <w:numPr>
          <w:ilvl w:val="0"/>
          <w:numId w:val="10"/>
        </w:numPr>
      </w:pPr>
      <w:r>
        <w:t>Discussion was closed. Director Clark moved to approve the Rules and Guidelines for League and Tournament Play</w:t>
      </w:r>
      <w:r w:rsidR="00D753BB">
        <w:t xml:space="preserve">, Director </w:t>
      </w:r>
      <w:proofErr w:type="spellStart"/>
      <w:r w:rsidR="00D753BB">
        <w:t>Madueno</w:t>
      </w:r>
      <w:proofErr w:type="spellEnd"/>
      <w:r w:rsidR="00D753BB">
        <w:t xml:space="preserve"> seconded the motion. Document was approved by a unanimous vote of the 6 Directors present.</w:t>
      </w:r>
    </w:p>
    <w:p w14:paraId="34F4A662" w14:textId="6993D144" w:rsidR="000E338D" w:rsidRPr="00C82DB0" w:rsidRDefault="000E338D" w:rsidP="00C82DB0">
      <w:pPr>
        <w:pStyle w:val="ListParagraph"/>
        <w:numPr>
          <w:ilvl w:val="0"/>
          <w:numId w:val="10"/>
        </w:numPr>
      </w:pPr>
      <w:r>
        <w:rPr>
          <w:b/>
        </w:rPr>
        <w:t xml:space="preserve">Distribution and Communication of the Revised Document: </w:t>
      </w:r>
      <w:r>
        <w:t>Director Clark will circulate a clean Rules Document to the Board and to the Tennis Committee Chair, Jeff Birkenseer.</w:t>
      </w:r>
      <w:r w:rsidR="00743017">
        <w:t xml:space="preserve"> The Rules document will be released to the membership with a letter from the BOD’s. Director</w:t>
      </w:r>
      <w:r w:rsidR="00F9700C">
        <w:t xml:space="preserve"> Clark will draft the letter and circulate to BOD for comments and corrections. The letter and Rules document </w:t>
      </w:r>
      <w:proofErr w:type="gramStart"/>
      <w:r w:rsidR="00F9700C">
        <w:t>is</w:t>
      </w:r>
      <w:proofErr w:type="gramEnd"/>
      <w:r w:rsidR="00F9700C">
        <w:t xml:space="preserve"> targeted to go out to the membership on Thursday August 8</w:t>
      </w:r>
      <w:r w:rsidR="00F9700C" w:rsidRPr="00F9700C">
        <w:rPr>
          <w:vertAlign w:val="superscript"/>
        </w:rPr>
        <w:t>th</w:t>
      </w:r>
      <w:r w:rsidR="00F9700C">
        <w:t>.</w:t>
      </w:r>
    </w:p>
    <w:p w14:paraId="04698D93" w14:textId="606905B6" w:rsidR="009A1E27" w:rsidRDefault="009A1E27" w:rsidP="00582893"/>
    <w:p w14:paraId="4AA5009D" w14:textId="22B2120A" w:rsidR="009D7381" w:rsidRDefault="00F9700C" w:rsidP="00582893">
      <w:r>
        <w:rPr>
          <w:b/>
        </w:rPr>
        <w:lastRenderedPageBreak/>
        <w:t>Action Item 2</w:t>
      </w:r>
      <w:r w:rsidR="009D7381" w:rsidRPr="009D7381">
        <w:rPr>
          <w:b/>
        </w:rPr>
        <w:t>:</w:t>
      </w:r>
      <w:r>
        <w:rPr>
          <w:b/>
        </w:rPr>
        <w:t xml:space="preserve"> </w:t>
      </w:r>
      <w:r>
        <w:t>Replacement for Director Jane Dudley.</w:t>
      </w:r>
      <w:r w:rsidR="009D7381">
        <w:rPr>
          <w:b/>
        </w:rPr>
        <w:t xml:space="preserve">  </w:t>
      </w:r>
      <w:r>
        <w:t xml:space="preserve">Director Dudley submitted her resignation notice from the Board to President Clem in July. The Board discussed their options to replace Director Dudley. The decision was made to find a candidate to fill the position on an interim basis until the Annual General Membership meeting in 2020. The Directors present recommended a slate of four candidates to contact to see if they would have interest in filling the vacancy. Director Clark and </w:t>
      </w:r>
      <w:r w:rsidR="00613DE5">
        <w:t>President Clem will reach out to the candidates and report back to the Board.</w:t>
      </w:r>
    </w:p>
    <w:p w14:paraId="246ADA1C" w14:textId="323E1ACC" w:rsidR="00613DE5" w:rsidRDefault="00613DE5" w:rsidP="00582893"/>
    <w:p w14:paraId="1396C78C" w14:textId="657EF6C8" w:rsidR="00613DE5" w:rsidRDefault="00613DE5" w:rsidP="00582893">
      <w:r>
        <w:rPr>
          <w:b/>
        </w:rPr>
        <w:t xml:space="preserve">Finance Report: </w:t>
      </w:r>
      <w:r w:rsidR="00132CEA">
        <w:t>Treasurer Honey reported on the current balances as of August 1st: Operating - $</w:t>
      </w:r>
      <w:proofErr w:type="gramStart"/>
      <w:r w:rsidR="00132CEA">
        <w:t>4800 ,</w:t>
      </w:r>
      <w:proofErr w:type="gramEnd"/>
      <w:r w:rsidR="00132CEA">
        <w:t xml:space="preserve"> Reserve Account - $53,820, CIF Account - $53,884. Honey reported that the Finance Committee recommended the allocation of $10,000 towards the </w:t>
      </w:r>
      <w:r w:rsidR="00BC59F0">
        <w:t>installation of a rail for the new walkway section behind court 5 and $31,000 towards the Court Lighting mediation project. GM Horne is working with the lighting manufacturer to complete a proposal for the project. GM Horne discussed an alternative to the railing installation recommended by member Jeff Kent.</w:t>
      </w:r>
      <w:r w:rsidR="00957ACD">
        <w:t xml:space="preserve"> The scope of the project would be to build out a 4-foot planter area of the Court 5 deck and plant a low hedge along the walkway. This would eliminate a drop off at the end of the walkway and provide a more aesthetic option. The Board took a recess to go out to the area and have GM Horne describe the project. The Board returned and expressed their opinion that this would be a better option. Horne will </w:t>
      </w:r>
      <w:r w:rsidR="00253D9A">
        <w:t>obtain</w:t>
      </w:r>
      <w:r w:rsidR="00957ACD">
        <w:t xml:space="preserve"> a bid for the work and distribute to the Board for review. </w:t>
      </w:r>
    </w:p>
    <w:p w14:paraId="0DC9972F" w14:textId="52CE3CEF" w:rsidR="00253D9A" w:rsidRDefault="00253D9A" w:rsidP="00582893"/>
    <w:p w14:paraId="4D047457" w14:textId="467A7452" w:rsidR="00253D9A" w:rsidRDefault="00253D9A" w:rsidP="00582893">
      <w:r>
        <w:t xml:space="preserve">Honey reported that the Finance Committee, in keeping with the </w:t>
      </w:r>
      <w:r w:rsidR="00E473C5">
        <w:t xml:space="preserve">2019 </w:t>
      </w:r>
      <w:r>
        <w:t>AGM meeting report, to pursue a Financial Review for the club. GM Horne will obtain proposals and provide to the Finance Committee for their review and recommendation to the Board.</w:t>
      </w:r>
    </w:p>
    <w:p w14:paraId="62CD5710" w14:textId="7A91E284" w:rsidR="005A76CC" w:rsidRDefault="005A76CC" w:rsidP="00582893"/>
    <w:p w14:paraId="49ABDCC3" w14:textId="296B889D" w:rsidR="005A76CC" w:rsidRDefault="005A76CC" w:rsidP="00582893">
      <w:r>
        <w:rPr>
          <w:b/>
        </w:rPr>
        <w:t xml:space="preserve">GM Report: </w:t>
      </w:r>
      <w:r>
        <w:t>GM Horne reported on the following items:</w:t>
      </w:r>
    </w:p>
    <w:p w14:paraId="1D64C0C9" w14:textId="304EED88" w:rsidR="005A76CC" w:rsidRDefault="005A76CC" w:rsidP="005A76CC">
      <w:pPr>
        <w:pStyle w:val="ListParagraph"/>
        <w:numPr>
          <w:ilvl w:val="0"/>
          <w:numId w:val="11"/>
        </w:numPr>
      </w:pPr>
      <w:r>
        <w:t>USTA 18+ District championships runs from August 2 through the 4 at MTC. Horne shared that the club is ready for the event and expect up to 1000 players and guests each day. The café and bar should do quite well and will be well staffed to handle the volume.</w:t>
      </w:r>
    </w:p>
    <w:p w14:paraId="5EFB3E4A" w14:textId="3FB2EF18" w:rsidR="005A76CC" w:rsidRDefault="005A76CC" w:rsidP="005A76CC">
      <w:pPr>
        <w:pStyle w:val="ListParagraph"/>
        <w:numPr>
          <w:ilvl w:val="0"/>
          <w:numId w:val="11"/>
        </w:numPr>
      </w:pPr>
      <w:r>
        <w:t>Pros Dave Allen and Greg Kennett will be providing 10 Point Tie Breaker clinics on Friday August 9</w:t>
      </w:r>
      <w:r w:rsidRPr="005A76CC">
        <w:rPr>
          <w:vertAlign w:val="superscript"/>
        </w:rPr>
        <w:t>th</w:t>
      </w:r>
      <w:r>
        <w:t xml:space="preserve"> and 16</w:t>
      </w:r>
      <w:r w:rsidRPr="005A76CC">
        <w:rPr>
          <w:vertAlign w:val="superscript"/>
        </w:rPr>
        <w:t>th</w:t>
      </w:r>
      <w:r>
        <w:t>. Both clinics are close to being full. The plan is to have at least two clinics per month on Friday evening using different pros and different themes.</w:t>
      </w:r>
    </w:p>
    <w:p w14:paraId="4E8B3C1E" w14:textId="75B9229F" w:rsidR="005A76CC" w:rsidRDefault="005A76CC" w:rsidP="005A76CC">
      <w:pPr>
        <w:pStyle w:val="ListParagraph"/>
        <w:numPr>
          <w:ilvl w:val="0"/>
          <w:numId w:val="11"/>
        </w:numPr>
      </w:pPr>
      <w:r>
        <w:t>MTC received its first Tennis Ball Recycling Award for donating 3000 balls to the program.</w:t>
      </w:r>
    </w:p>
    <w:p w14:paraId="5A7219CF" w14:textId="708D4FF6" w:rsidR="005A76CC" w:rsidRDefault="005A76CC" w:rsidP="005A76CC"/>
    <w:p w14:paraId="784175F8" w14:textId="42499053" w:rsidR="005A76CC" w:rsidRPr="005A76CC" w:rsidRDefault="005A76CC" w:rsidP="005A76CC">
      <w:r>
        <w:t>The meeting was moved and seconded to adjourn at 8:00pm. The BOD moved into a closed session following the meeting to discuss a personal matter</w:t>
      </w:r>
      <w:r w:rsidR="00B742C5">
        <w:t>.</w:t>
      </w:r>
      <w:bookmarkStart w:id="0" w:name="_GoBack"/>
      <w:bookmarkEnd w:id="0"/>
    </w:p>
    <w:p w14:paraId="4280EBF7" w14:textId="66E94017" w:rsidR="00253D9A" w:rsidRDefault="00253D9A" w:rsidP="00582893"/>
    <w:p w14:paraId="1D4C98A3" w14:textId="77777777" w:rsidR="00253D9A" w:rsidRDefault="00253D9A" w:rsidP="00582893"/>
    <w:p w14:paraId="2F924FEA" w14:textId="77777777" w:rsidR="00253D9A" w:rsidRPr="00613DE5" w:rsidRDefault="00253D9A" w:rsidP="00582893"/>
    <w:p w14:paraId="06A4A128" w14:textId="74C7336D" w:rsidR="009D7381" w:rsidRDefault="009D7381" w:rsidP="00582893">
      <w:pPr>
        <w:rPr>
          <w:b/>
        </w:rPr>
      </w:pPr>
    </w:p>
    <w:p w14:paraId="52A9504B" w14:textId="77777777" w:rsidR="00892355" w:rsidRPr="009A1E27" w:rsidRDefault="00892355" w:rsidP="00892355"/>
    <w:p w14:paraId="642A7356" w14:textId="4B97A81F" w:rsidR="00A13C57" w:rsidRDefault="00A13C57" w:rsidP="00053AE2">
      <w:pPr>
        <w:ind w:left="720"/>
      </w:pPr>
    </w:p>
    <w:p w14:paraId="590EC31B" w14:textId="77777777" w:rsidR="009D7381" w:rsidRPr="00446263" w:rsidRDefault="009D7381" w:rsidP="00582893"/>
    <w:sectPr w:rsidR="009D7381" w:rsidRPr="00446263" w:rsidSect="003E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755"/>
    <w:multiLevelType w:val="hybridMultilevel"/>
    <w:tmpl w:val="074C6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58F9"/>
    <w:multiLevelType w:val="hybridMultilevel"/>
    <w:tmpl w:val="0FB6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681C"/>
    <w:multiLevelType w:val="hybridMultilevel"/>
    <w:tmpl w:val="7010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E1B71"/>
    <w:multiLevelType w:val="hybridMultilevel"/>
    <w:tmpl w:val="F5DA6526"/>
    <w:lvl w:ilvl="0" w:tplc="2F762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81E24"/>
    <w:multiLevelType w:val="hybridMultilevel"/>
    <w:tmpl w:val="2980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40BAE"/>
    <w:multiLevelType w:val="hybridMultilevel"/>
    <w:tmpl w:val="A502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A4DCB"/>
    <w:multiLevelType w:val="hybridMultilevel"/>
    <w:tmpl w:val="98AC7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70B09"/>
    <w:multiLevelType w:val="hybridMultilevel"/>
    <w:tmpl w:val="6304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632A5"/>
    <w:multiLevelType w:val="hybridMultilevel"/>
    <w:tmpl w:val="4060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367DC"/>
    <w:multiLevelType w:val="hybridMultilevel"/>
    <w:tmpl w:val="1EECC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63E7B"/>
    <w:multiLevelType w:val="hybridMultilevel"/>
    <w:tmpl w:val="7F6A8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4"/>
  </w:num>
  <w:num w:numId="5">
    <w:abstractNumId w:val="0"/>
  </w:num>
  <w:num w:numId="6">
    <w:abstractNumId w:val="7"/>
  </w:num>
  <w:num w:numId="7">
    <w:abstractNumId w:val="9"/>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38"/>
    <w:rsid w:val="00053AE2"/>
    <w:rsid w:val="00054038"/>
    <w:rsid w:val="00073994"/>
    <w:rsid w:val="000E338D"/>
    <w:rsid w:val="00132CEA"/>
    <w:rsid w:val="001C4B89"/>
    <w:rsid w:val="00253D9A"/>
    <w:rsid w:val="003E1024"/>
    <w:rsid w:val="003E203C"/>
    <w:rsid w:val="00446263"/>
    <w:rsid w:val="00491177"/>
    <w:rsid w:val="004A30C2"/>
    <w:rsid w:val="00534CEA"/>
    <w:rsid w:val="00582893"/>
    <w:rsid w:val="005A6F07"/>
    <w:rsid w:val="005A76CC"/>
    <w:rsid w:val="00613DE5"/>
    <w:rsid w:val="0062648B"/>
    <w:rsid w:val="0064570A"/>
    <w:rsid w:val="0070145B"/>
    <w:rsid w:val="00743017"/>
    <w:rsid w:val="007B2F2B"/>
    <w:rsid w:val="007C0B76"/>
    <w:rsid w:val="008319A1"/>
    <w:rsid w:val="0086541B"/>
    <w:rsid w:val="00892355"/>
    <w:rsid w:val="008A2BC8"/>
    <w:rsid w:val="00922A78"/>
    <w:rsid w:val="00957ACD"/>
    <w:rsid w:val="00972B9B"/>
    <w:rsid w:val="009A1E27"/>
    <w:rsid w:val="009D7381"/>
    <w:rsid w:val="009D7B13"/>
    <w:rsid w:val="00A13C57"/>
    <w:rsid w:val="00AB7FB9"/>
    <w:rsid w:val="00AE259A"/>
    <w:rsid w:val="00B17687"/>
    <w:rsid w:val="00B742C5"/>
    <w:rsid w:val="00BC59F0"/>
    <w:rsid w:val="00BC6916"/>
    <w:rsid w:val="00C470CC"/>
    <w:rsid w:val="00C82DB0"/>
    <w:rsid w:val="00D3167B"/>
    <w:rsid w:val="00D753BB"/>
    <w:rsid w:val="00E473C5"/>
    <w:rsid w:val="00F367DE"/>
    <w:rsid w:val="00F9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BBDF"/>
  <w15:chartTrackingRefBased/>
  <w15:docId w15:val="{181579E0-1738-1846-9FA6-66408B3C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Manager</cp:lastModifiedBy>
  <cp:revision>2</cp:revision>
  <dcterms:created xsi:type="dcterms:W3CDTF">2019-08-07T20:51:00Z</dcterms:created>
  <dcterms:modified xsi:type="dcterms:W3CDTF">2019-08-07T20:51:00Z</dcterms:modified>
</cp:coreProperties>
</file>